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E9CD4" w14:textId="77777777" w:rsidR="00B126D2" w:rsidRPr="00326FB6" w:rsidRDefault="00B126D2" w:rsidP="00856DB5">
      <w:pPr>
        <w:pStyle w:val="Ttulo2"/>
        <w:rPr>
          <w:b/>
          <w:bCs/>
          <w:color w:val="0092B6"/>
          <w:sz w:val="46"/>
          <w:szCs w:val="46"/>
        </w:rPr>
      </w:pPr>
      <w:r w:rsidRPr="00326FB6">
        <w:rPr>
          <w:b/>
          <w:color w:val="0092B6"/>
          <w:sz w:val="46"/>
          <w:szCs w:val="46"/>
          <w:lang w:bidi="es-ES"/>
        </w:rPr>
        <w:t>Lista de verificación sobre los datos que hay que recoger y cómo registrarlos</w:t>
      </w:r>
    </w:p>
    <w:p w14:paraId="311EFF6F" w14:textId="12783DCA" w:rsidR="00856DB5" w:rsidRPr="00856DB5" w:rsidRDefault="00856DB5" w:rsidP="00856DB5">
      <w:pPr>
        <w:pStyle w:val="Ttulo2"/>
      </w:pPr>
      <w:r>
        <w:rPr>
          <w:lang w:bidi="es-ES"/>
        </w:rPr>
        <w:t>Guía sobre el Desarrollo Informado por el Riesgo: Herramienta 2</w:t>
      </w:r>
    </w:p>
    <w:p w14:paraId="0967215C" w14:textId="6873B1FF" w:rsidR="00856DB5" w:rsidRDefault="00B126D2" w:rsidP="00856DB5">
      <w:r w:rsidRPr="00B126D2">
        <w:rPr>
          <w:lang w:bidi="es-ES"/>
        </w:rPr>
        <w:t xml:space="preserve">Este ejemplo de plantilla puede servir de guía para su recogida de datos en la fase número dos. Capture toda la información de la lista de datos en mapas, excepto la información textual. Esta plantilla es especialmente útil para la segunda fase de la planificación del desarrollo informado por el riesgo. </w:t>
      </w:r>
    </w:p>
    <w:p w14:paraId="13A16744" w14:textId="77777777" w:rsidR="00B126D2" w:rsidRDefault="00B126D2" w:rsidP="00B126D2">
      <w:pPr>
        <w:pStyle w:val="Ttulo3"/>
      </w:pPr>
      <w:r>
        <w:rPr>
          <w:lang w:bidi="es-ES"/>
        </w:rPr>
        <w:t>Fuentes de datos</w:t>
      </w:r>
    </w:p>
    <w:p w14:paraId="32034C8F" w14:textId="77777777" w:rsidR="00B126D2" w:rsidRDefault="00B126D2" w:rsidP="00B126D2">
      <w:pPr>
        <w:pStyle w:val="Prrafodelista"/>
        <w:numPr>
          <w:ilvl w:val="0"/>
          <w:numId w:val="18"/>
        </w:numPr>
        <w:spacing w:before="0" w:after="0"/>
      </w:pPr>
      <w:r>
        <w:rPr>
          <w:lang w:bidi="es-ES"/>
        </w:rPr>
        <w:t>FS: Fuente Secundaria Abierta</w:t>
      </w:r>
    </w:p>
    <w:p w14:paraId="439CCDE9" w14:textId="77777777" w:rsidR="00B126D2" w:rsidRDefault="00B126D2" w:rsidP="00B126D2">
      <w:pPr>
        <w:pStyle w:val="Prrafodelista"/>
        <w:numPr>
          <w:ilvl w:val="0"/>
          <w:numId w:val="18"/>
        </w:numPr>
        <w:spacing w:before="0" w:after="0"/>
      </w:pPr>
      <w:r>
        <w:rPr>
          <w:lang w:bidi="es-ES"/>
        </w:rPr>
        <w:t xml:space="preserve">FP: Fuente Primaria (compuesta por observaciones y mapas de la comunidad y fotografías) </w:t>
      </w:r>
    </w:p>
    <w:p w14:paraId="719433D1" w14:textId="0CCB6248" w:rsidR="00B126D2" w:rsidRDefault="00B126D2" w:rsidP="00B126D2">
      <w:pPr>
        <w:pStyle w:val="Prrafodelista"/>
        <w:numPr>
          <w:ilvl w:val="0"/>
          <w:numId w:val="18"/>
        </w:numPr>
        <w:spacing w:before="0" w:after="0"/>
      </w:pPr>
      <w:r>
        <w:rPr>
          <w:lang w:bidi="es-ES"/>
        </w:rPr>
        <w:t>EH: Entrevistas en Hogares</w:t>
      </w:r>
    </w:p>
    <w:p w14:paraId="3A94B1CD" w14:textId="7186117C" w:rsidR="00E756D9" w:rsidRDefault="00B126D2" w:rsidP="00B126D2">
      <w:pPr>
        <w:pStyle w:val="Prrafodelista"/>
        <w:numPr>
          <w:ilvl w:val="0"/>
          <w:numId w:val="18"/>
        </w:numPr>
        <w:spacing w:before="0" w:after="0"/>
      </w:pPr>
      <w:r>
        <w:rPr>
          <w:lang w:bidi="es-ES"/>
        </w:rPr>
        <w:t>EGF: Entrevistas a Grupos Focales</w:t>
      </w:r>
    </w:p>
    <w:p w14:paraId="3F59BE21" w14:textId="77777777" w:rsidR="00B126D2" w:rsidRDefault="00B126D2" w:rsidP="00B126D2">
      <w:pPr>
        <w:spacing w:before="0" w:after="0"/>
      </w:pPr>
    </w:p>
    <w:p w14:paraId="23D14839" w14:textId="77777777" w:rsidR="00B126D2" w:rsidRDefault="00B126D2" w:rsidP="00B126D2">
      <w:pPr>
        <w:spacing w:before="0" w:after="0"/>
      </w:pPr>
    </w:p>
    <w:p w14:paraId="217A6DFF" w14:textId="6F79E2E3" w:rsidR="007E6D08" w:rsidRDefault="007E6D08" w:rsidP="007E6D08"/>
    <w:p w14:paraId="3201FFF3" w14:textId="11C4CCE5" w:rsidR="00B10461" w:rsidRDefault="00B10461" w:rsidP="007E6D08"/>
    <w:p w14:paraId="45F528D6" w14:textId="692C63B2" w:rsidR="00B10461" w:rsidRDefault="00B10461" w:rsidP="007E6D08"/>
    <w:tbl>
      <w:tblPr>
        <w:tblW w:w="14271" w:type="dxa"/>
        <w:tblInd w:w="-5" w:type="dxa"/>
        <w:tblLayout w:type="fixed"/>
        <w:tblCellMar>
          <w:left w:w="0" w:type="dxa"/>
          <w:right w:w="0" w:type="dxa"/>
        </w:tblCellMar>
        <w:tblLook w:val="0020" w:firstRow="1" w:lastRow="0" w:firstColumn="0" w:lastColumn="0" w:noHBand="0" w:noVBand="0"/>
      </w:tblPr>
      <w:tblGrid>
        <w:gridCol w:w="6521"/>
        <w:gridCol w:w="1134"/>
        <w:gridCol w:w="1843"/>
        <w:gridCol w:w="1559"/>
        <w:gridCol w:w="1417"/>
        <w:gridCol w:w="1797"/>
      </w:tblGrid>
      <w:tr w:rsidR="00B10461" w:rsidRPr="00B10461" w14:paraId="294DF767" w14:textId="77777777" w:rsidTr="00637DA7">
        <w:trPr>
          <w:trHeight w:val="342"/>
          <w:tblHeader/>
        </w:trPr>
        <w:tc>
          <w:tcPr>
            <w:tcW w:w="6521"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49A5FD7A" w14:textId="460437A9" w:rsidR="00B10461" w:rsidRPr="00B10461" w:rsidRDefault="00B10461" w:rsidP="009D4F9E">
            <w:pPr>
              <w:suppressAutoHyphens/>
              <w:autoSpaceDE w:val="0"/>
              <w:autoSpaceDN w:val="0"/>
              <w:adjustRightInd w:val="0"/>
              <w:spacing w:before="120" w:after="240"/>
              <w:textAlignment w:val="center"/>
              <w:rPr>
                <w:rFonts w:ascii="Red Hat Text" w:eastAsiaTheme="minorHAnsi" w:hAnsi="Red Hat Text" w:cs="Red Hat Text"/>
                <w:b/>
                <w:bCs/>
                <w:color w:val="0099CC"/>
                <w:sz w:val="24"/>
                <w:szCs w:val="24"/>
                <w:lang w:eastAsia="en-US"/>
              </w:rPr>
            </w:pPr>
            <w:r w:rsidRPr="00B126D2">
              <w:rPr>
                <w:b/>
                <w:color w:val="FFFFFF" w:themeColor="background1"/>
                <w:lang w:bidi="es-ES"/>
              </w:rPr>
              <w:lastRenderedPageBreak/>
              <w:t>Lista de verificación de datos</w:t>
            </w:r>
          </w:p>
        </w:tc>
        <w:tc>
          <w:tcPr>
            <w:tcW w:w="1134"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7FFA0B9B" w14:textId="2AD830ED"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color w:val="FFFFFF" w:themeColor="background1"/>
                <w:lang w:bidi="es-ES"/>
              </w:rPr>
              <w:t>Fuente de datos</w:t>
            </w:r>
          </w:p>
        </w:tc>
        <w:tc>
          <w:tcPr>
            <w:tcW w:w="1843"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369C34CB" w14:textId="5766F149" w:rsidR="00B10461" w:rsidRPr="00B10461" w:rsidRDefault="00637DA7" w:rsidP="009D4F9E">
            <w:pPr>
              <w:autoSpaceDE w:val="0"/>
              <w:autoSpaceDN w:val="0"/>
              <w:adjustRightInd w:val="0"/>
              <w:spacing w:before="120" w:after="240"/>
              <w:rPr>
                <w:rFonts w:ascii="Red Hat Text" w:eastAsiaTheme="minorHAnsi" w:hAnsi="Red Hat Text"/>
                <w:color w:val="auto"/>
                <w:sz w:val="24"/>
                <w:szCs w:val="24"/>
                <w:lang w:eastAsia="en-US"/>
              </w:rPr>
            </w:pPr>
            <w:r>
              <w:rPr>
                <w:b/>
                <w:color w:val="FFFFFF" w:themeColor="background1"/>
                <w:lang w:bidi="es-ES"/>
              </w:rPr>
              <w:t>¿Quién está a</w:t>
            </w:r>
            <w:bookmarkStart w:id="0" w:name="_GoBack"/>
            <w:bookmarkEnd w:id="0"/>
            <w:r w:rsidR="00B10461">
              <w:rPr>
                <w:b/>
                <w:color w:val="FFFFFF" w:themeColor="background1"/>
                <w:lang w:bidi="es-ES"/>
              </w:rPr>
              <w:t xml:space="preserve"> cargo?</w:t>
            </w:r>
          </w:p>
        </w:tc>
        <w:tc>
          <w:tcPr>
            <w:tcW w:w="1559"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21A21069" w14:textId="37EC6B4D"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color w:val="FFFFFF" w:themeColor="background1"/>
                <w:lang w:bidi="es-ES"/>
              </w:rPr>
              <w:t>¿Cómo se recogen los datos?</w:t>
            </w:r>
          </w:p>
        </w:tc>
        <w:tc>
          <w:tcPr>
            <w:tcW w:w="1417"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615C5C9E" w14:textId="03DD3C4C"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color w:val="FFFFFF" w:themeColor="background1"/>
                <w:lang w:bidi="es-ES"/>
              </w:rPr>
              <w:t>¿Para cuándo?</w:t>
            </w:r>
          </w:p>
        </w:tc>
        <w:tc>
          <w:tcPr>
            <w:tcW w:w="1797"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2F59F663" w14:textId="595EE27C"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color w:val="FFFFFF" w:themeColor="background1"/>
                <w:lang w:bidi="es-ES"/>
              </w:rPr>
              <w:t>¿Dónde se almacenan?</w:t>
            </w:r>
          </w:p>
        </w:tc>
      </w:tr>
      <w:tr w:rsidR="004B7360" w:rsidRPr="00B10461" w14:paraId="1A387807" w14:textId="77777777" w:rsidTr="00637DA7">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5F1AFEF0"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color w:val="0092B6" w:themeColor="accent1"/>
                <w:lang w:bidi="es-ES"/>
              </w:rPr>
              <w:t>1. Geografía y ubicación</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29B3336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5AC8A83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top w:val="single" w:sz="4" w:space="0" w:color="CECECE"/>
              <w:left w:val="single" w:sz="4" w:space="0" w:color="CECECE"/>
              <w:right w:val="single" w:sz="4" w:space="0" w:color="CECECE"/>
            </w:tcBorders>
            <w:tcMar>
              <w:top w:w="142" w:type="dxa"/>
              <w:left w:w="142" w:type="dxa"/>
              <w:bottom w:w="0" w:type="dxa"/>
              <w:right w:w="142" w:type="dxa"/>
            </w:tcMar>
          </w:tcPr>
          <w:p w14:paraId="5EE990E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top w:val="single" w:sz="4" w:space="0" w:color="CECECE"/>
              <w:left w:val="single" w:sz="4" w:space="0" w:color="CECECE"/>
              <w:right w:val="single" w:sz="4" w:space="0" w:color="CECECE"/>
            </w:tcBorders>
            <w:tcMar>
              <w:top w:w="142" w:type="dxa"/>
              <w:left w:w="142" w:type="dxa"/>
              <w:bottom w:w="0" w:type="dxa"/>
              <w:right w:w="142" w:type="dxa"/>
            </w:tcMar>
          </w:tcPr>
          <w:p w14:paraId="4169E39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top w:val="single" w:sz="4" w:space="0" w:color="CECECE"/>
              <w:left w:val="single" w:sz="4" w:space="0" w:color="CECECE"/>
              <w:right w:val="single" w:sz="4" w:space="0" w:color="CECECE"/>
            </w:tcBorders>
            <w:tcMar>
              <w:top w:w="142" w:type="dxa"/>
              <w:left w:w="142" w:type="dxa"/>
              <w:bottom w:w="0" w:type="dxa"/>
              <w:right w:w="142" w:type="dxa"/>
            </w:tcMar>
          </w:tcPr>
          <w:p w14:paraId="164CC54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60EA743" w14:textId="77777777" w:rsidTr="00637DA7">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03617279"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1.1 ¿Dónde se encuentra el vecindario/población con respecto a sus alrededores? Ubique el barrio o el pueblo en el mapa, anotando las distancias aproximadas desde puntos de referencia circundantes (una autopista, un canal principal u otras características del terreno), y desde otros pueblos, barrios y ciudades. Si su barrio está dentro de una gran ciudad, utilice un plano de la ciudad para delimitar su barrio dentro de ella.</w:t>
            </w:r>
          </w:p>
        </w:tc>
        <w:tc>
          <w:tcPr>
            <w:tcW w:w="1134" w:type="dxa"/>
            <w:tcBorders>
              <w:left w:val="single" w:sz="4" w:space="0" w:color="CECECE"/>
              <w:right w:val="single" w:sz="4" w:space="0" w:color="CECECE"/>
            </w:tcBorders>
            <w:tcMar>
              <w:top w:w="142" w:type="dxa"/>
              <w:left w:w="142" w:type="dxa"/>
              <w:bottom w:w="170" w:type="dxa"/>
              <w:right w:w="142" w:type="dxa"/>
            </w:tcMar>
          </w:tcPr>
          <w:p w14:paraId="4C713BD6"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FS + FP</w:t>
            </w:r>
          </w:p>
        </w:tc>
        <w:tc>
          <w:tcPr>
            <w:tcW w:w="1843" w:type="dxa"/>
            <w:tcBorders>
              <w:left w:val="single" w:sz="4" w:space="0" w:color="CECECE"/>
              <w:right w:val="single" w:sz="4" w:space="0" w:color="CECECE"/>
            </w:tcBorders>
            <w:tcMar>
              <w:top w:w="142" w:type="dxa"/>
              <w:left w:w="142" w:type="dxa"/>
              <w:bottom w:w="170" w:type="dxa"/>
              <w:right w:w="142" w:type="dxa"/>
            </w:tcMar>
          </w:tcPr>
          <w:p w14:paraId="2F115D3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right w:val="single" w:sz="4" w:space="0" w:color="CECECE"/>
            </w:tcBorders>
            <w:tcMar>
              <w:top w:w="142" w:type="dxa"/>
              <w:left w:w="142" w:type="dxa"/>
              <w:bottom w:w="170" w:type="dxa"/>
              <w:right w:w="142" w:type="dxa"/>
            </w:tcMar>
          </w:tcPr>
          <w:p w14:paraId="4831734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right w:val="single" w:sz="4" w:space="0" w:color="CECECE"/>
            </w:tcBorders>
            <w:tcMar>
              <w:top w:w="142" w:type="dxa"/>
              <w:left w:w="142" w:type="dxa"/>
              <w:bottom w:w="170" w:type="dxa"/>
              <w:right w:w="142" w:type="dxa"/>
            </w:tcMar>
          </w:tcPr>
          <w:p w14:paraId="2C20270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right w:val="single" w:sz="4" w:space="0" w:color="CECECE"/>
            </w:tcBorders>
            <w:tcMar>
              <w:top w:w="142" w:type="dxa"/>
              <w:left w:w="142" w:type="dxa"/>
              <w:bottom w:w="170" w:type="dxa"/>
              <w:right w:w="142" w:type="dxa"/>
            </w:tcMar>
          </w:tcPr>
          <w:p w14:paraId="68865F9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7E844215" w14:textId="77777777" w:rsidTr="00637DA7">
        <w:trPr>
          <w:trHeight w:val="342"/>
        </w:trPr>
        <w:tc>
          <w:tcPr>
            <w:tcW w:w="6521"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7B3362A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1.2 ¿Cuáles son las principales características del terreno, los puntos de referencia en el barrio y sus alrededores? Identifique y localice en el mapa del pueblo: colinas, valles, montañas, playas, arroyos, ríos, lagos, humedales, bosques, praderas, pastizales, huertos, manantiales, géiseres o cualquier otro elemento de este tipo.</w:t>
            </w:r>
          </w:p>
        </w:tc>
        <w:tc>
          <w:tcPr>
            <w:tcW w:w="1134"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7D5D3633"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FS + FP</w:t>
            </w:r>
          </w:p>
        </w:tc>
        <w:tc>
          <w:tcPr>
            <w:tcW w:w="1843"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7BF53AE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09E2DF2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5F96DC0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398355E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2C7C5DD" w14:textId="77777777" w:rsidTr="00637DA7">
        <w:trPr>
          <w:trHeight w:val="396"/>
        </w:trPr>
        <w:tc>
          <w:tcPr>
            <w:tcW w:w="6521" w:type="dxa"/>
            <w:tcBorders>
              <w:top w:val="single" w:sz="2" w:space="0" w:color="CECECE"/>
              <w:left w:val="single" w:sz="2" w:space="0" w:color="CECECE"/>
              <w:right w:val="single" w:sz="4" w:space="0" w:color="CECECE"/>
            </w:tcBorders>
            <w:tcMar>
              <w:top w:w="142" w:type="dxa"/>
              <w:left w:w="142" w:type="dxa"/>
              <w:bottom w:w="0" w:type="dxa"/>
              <w:right w:w="142" w:type="dxa"/>
            </w:tcMar>
          </w:tcPr>
          <w:p w14:paraId="32E8096E"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color w:val="0092B6" w:themeColor="accent1"/>
                <w:lang w:bidi="es-ES"/>
              </w:rPr>
              <w:t>2. Personas, cultura y patrimonio</w:t>
            </w:r>
          </w:p>
        </w:tc>
        <w:tc>
          <w:tcPr>
            <w:tcW w:w="1134" w:type="dxa"/>
            <w:tcBorders>
              <w:top w:val="single" w:sz="2" w:space="0" w:color="CECECE"/>
              <w:left w:val="single" w:sz="4" w:space="0" w:color="CECECE"/>
              <w:right w:val="single" w:sz="4" w:space="0" w:color="CECECE"/>
            </w:tcBorders>
            <w:tcMar>
              <w:top w:w="142" w:type="dxa"/>
              <w:left w:w="142" w:type="dxa"/>
              <w:bottom w:w="0" w:type="dxa"/>
              <w:right w:w="142" w:type="dxa"/>
            </w:tcMar>
          </w:tcPr>
          <w:p w14:paraId="0ABE86B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2" w:space="0" w:color="CECECE"/>
              <w:left w:val="single" w:sz="4" w:space="0" w:color="CECECE"/>
              <w:right w:val="single" w:sz="4" w:space="0" w:color="CECECE"/>
            </w:tcBorders>
            <w:tcMar>
              <w:top w:w="142" w:type="dxa"/>
              <w:left w:w="142" w:type="dxa"/>
              <w:bottom w:w="0" w:type="dxa"/>
              <w:right w:w="142" w:type="dxa"/>
            </w:tcMar>
          </w:tcPr>
          <w:p w14:paraId="4A431EC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top w:val="single" w:sz="2" w:space="0" w:color="CECECE"/>
              <w:left w:val="single" w:sz="4" w:space="0" w:color="CECECE"/>
              <w:right w:val="single" w:sz="4" w:space="0" w:color="CECECE"/>
            </w:tcBorders>
            <w:tcMar>
              <w:top w:w="142" w:type="dxa"/>
              <w:left w:w="142" w:type="dxa"/>
              <w:bottom w:w="0" w:type="dxa"/>
              <w:right w:w="142" w:type="dxa"/>
            </w:tcMar>
          </w:tcPr>
          <w:p w14:paraId="0C01962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top w:val="single" w:sz="2" w:space="0" w:color="CECECE"/>
              <w:left w:val="single" w:sz="4" w:space="0" w:color="CECECE"/>
              <w:right w:val="single" w:sz="4" w:space="0" w:color="CECECE"/>
            </w:tcBorders>
            <w:tcMar>
              <w:top w:w="142" w:type="dxa"/>
              <w:left w:w="142" w:type="dxa"/>
              <w:bottom w:w="0" w:type="dxa"/>
              <w:right w:w="142" w:type="dxa"/>
            </w:tcMar>
          </w:tcPr>
          <w:p w14:paraId="33E9734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top w:val="single" w:sz="2" w:space="0" w:color="CECECE"/>
              <w:left w:val="single" w:sz="4" w:space="0" w:color="CECECE"/>
              <w:right w:val="single" w:sz="2" w:space="0" w:color="CECECE"/>
            </w:tcBorders>
            <w:tcMar>
              <w:top w:w="142" w:type="dxa"/>
              <w:left w:w="142" w:type="dxa"/>
              <w:bottom w:w="0" w:type="dxa"/>
              <w:right w:w="142" w:type="dxa"/>
            </w:tcMar>
          </w:tcPr>
          <w:p w14:paraId="1DF7B42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3FC8D3F7" w14:textId="77777777" w:rsidTr="00637DA7">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04FE8CE0" w14:textId="069481CB"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 xml:space="preserve">2.1 Datos demográficos: población total de su pueblo o barrio; y tipo de empleo o medios de vida de los miembros de la comunidad. </w:t>
            </w:r>
          </w:p>
        </w:tc>
        <w:tc>
          <w:tcPr>
            <w:tcW w:w="1134" w:type="dxa"/>
            <w:tcBorders>
              <w:left w:val="single" w:sz="4" w:space="0" w:color="CECECE"/>
              <w:right w:val="single" w:sz="4" w:space="0" w:color="CECECE"/>
            </w:tcBorders>
            <w:tcMar>
              <w:top w:w="142" w:type="dxa"/>
              <w:left w:w="142" w:type="dxa"/>
              <w:bottom w:w="170" w:type="dxa"/>
              <w:right w:w="142" w:type="dxa"/>
            </w:tcMar>
          </w:tcPr>
          <w:p w14:paraId="346F1BD5"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FS + EH</w:t>
            </w:r>
          </w:p>
        </w:tc>
        <w:tc>
          <w:tcPr>
            <w:tcW w:w="1843" w:type="dxa"/>
            <w:tcBorders>
              <w:left w:val="single" w:sz="4" w:space="0" w:color="CECECE"/>
              <w:right w:val="single" w:sz="4" w:space="0" w:color="CECECE"/>
            </w:tcBorders>
            <w:tcMar>
              <w:top w:w="142" w:type="dxa"/>
              <w:left w:w="142" w:type="dxa"/>
              <w:bottom w:w="170" w:type="dxa"/>
              <w:right w:w="142" w:type="dxa"/>
            </w:tcMar>
          </w:tcPr>
          <w:p w14:paraId="258B858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right w:val="single" w:sz="4" w:space="0" w:color="CECECE"/>
            </w:tcBorders>
            <w:tcMar>
              <w:top w:w="142" w:type="dxa"/>
              <w:left w:w="142" w:type="dxa"/>
              <w:bottom w:w="170" w:type="dxa"/>
              <w:right w:w="142" w:type="dxa"/>
            </w:tcMar>
          </w:tcPr>
          <w:p w14:paraId="748E935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right w:val="single" w:sz="4" w:space="0" w:color="CECECE"/>
            </w:tcBorders>
            <w:tcMar>
              <w:top w:w="142" w:type="dxa"/>
              <w:left w:w="142" w:type="dxa"/>
              <w:bottom w:w="170" w:type="dxa"/>
              <w:right w:w="142" w:type="dxa"/>
            </w:tcMar>
          </w:tcPr>
          <w:p w14:paraId="1CB8324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right w:val="single" w:sz="4" w:space="0" w:color="CECECE"/>
            </w:tcBorders>
            <w:tcMar>
              <w:top w:w="142" w:type="dxa"/>
              <w:left w:w="142" w:type="dxa"/>
              <w:bottom w:w="170" w:type="dxa"/>
              <w:right w:w="142" w:type="dxa"/>
            </w:tcMar>
          </w:tcPr>
          <w:p w14:paraId="616D790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D0D8B0E" w14:textId="77777777" w:rsidTr="00637DA7">
        <w:trPr>
          <w:trHeight w:val="1166"/>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6787D1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lastRenderedPageBreak/>
              <w:t>2.2 ¿Cuáles son, y dónde están en su localidad las áreas históricas de valor patrimonial y cultural para la comunidad, la región o el país?</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76333A5"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FP</w:t>
            </w: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3C1107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0A08E2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6A7B26F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193C58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2231F7B" w14:textId="77777777" w:rsidTr="00637DA7">
        <w:trPr>
          <w:trHeight w:val="342"/>
        </w:trPr>
        <w:tc>
          <w:tcPr>
            <w:tcW w:w="6521" w:type="dxa"/>
            <w:tcBorders>
              <w:top w:val="single" w:sz="4" w:space="0" w:color="CECECE"/>
              <w:left w:val="single" w:sz="4" w:space="0" w:color="CECECE"/>
              <w:right w:val="single" w:sz="4" w:space="0" w:color="CECECE"/>
            </w:tcBorders>
            <w:tcMar>
              <w:top w:w="170" w:type="dxa"/>
              <w:left w:w="142" w:type="dxa"/>
              <w:bottom w:w="0" w:type="dxa"/>
              <w:right w:w="142" w:type="dxa"/>
            </w:tcMar>
          </w:tcPr>
          <w:p w14:paraId="3B9C8F13"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color w:val="0092B6" w:themeColor="accent1"/>
                <w:lang w:bidi="es-ES"/>
              </w:rPr>
              <w:t>3. Actividades económicas y seguridad financiera</w:t>
            </w:r>
          </w:p>
        </w:tc>
        <w:tc>
          <w:tcPr>
            <w:tcW w:w="1134" w:type="dxa"/>
            <w:tcBorders>
              <w:top w:val="single" w:sz="4" w:space="0" w:color="CECECE"/>
              <w:left w:val="single" w:sz="4" w:space="0" w:color="CECECE"/>
              <w:right w:val="single" w:sz="4" w:space="0" w:color="CECECE"/>
            </w:tcBorders>
            <w:tcMar>
              <w:top w:w="170" w:type="dxa"/>
              <w:left w:w="142" w:type="dxa"/>
              <w:bottom w:w="0" w:type="dxa"/>
              <w:right w:w="142" w:type="dxa"/>
            </w:tcMar>
          </w:tcPr>
          <w:p w14:paraId="0029907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70" w:type="dxa"/>
              <w:left w:w="142" w:type="dxa"/>
              <w:bottom w:w="0" w:type="dxa"/>
              <w:right w:w="142" w:type="dxa"/>
            </w:tcMar>
          </w:tcPr>
          <w:p w14:paraId="5597E06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top w:val="single" w:sz="4" w:space="0" w:color="CECECE"/>
              <w:left w:val="single" w:sz="4" w:space="0" w:color="CECECE"/>
              <w:right w:val="single" w:sz="4" w:space="0" w:color="CECECE"/>
            </w:tcBorders>
            <w:tcMar>
              <w:top w:w="170" w:type="dxa"/>
              <w:left w:w="142" w:type="dxa"/>
              <w:bottom w:w="0" w:type="dxa"/>
              <w:right w:w="142" w:type="dxa"/>
            </w:tcMar>
          </w:tcPr>
          <w:p w14:paraId="3E897C1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top w:val="single" w:sz="4" w:space="0" w:color="CECECE"/>
              <w:left w:val="single" w:sz="4" w:space="0" w:color="CECECE"/>
              <w:right w:val="single" w:sz="4" w:space="0" w:color="CECECE"/>
            </w:tcBorders>
            <w:tcMar>
              <w:top w:w="170" w:type="dxa"/>
              <w:left w:w="142" w:type="dxa"/>
              <w:bottom w:w="0" w:type="dxa"/>
              <w:right w:w="142" w:type="dxa"/>
            </w:tcMar>
          </w:tcPr>
          <w:p w14:paraId="3B6AFD1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top w:val="single" w:sz="4" w:space="0" w:color="CECECE"/>
              <w:left w:val="single" w:sz="4" w:space="0" w:color="CECECE"/>
              <w:right w:val="single" w:sz="4" w:space="0" w:color="CECECE"/>
            </w:tcBorders>
            <w:tcMar>
              <w:top w:w="170" w:type="dxa"/>
              <w:left w:w="142" w:type="dxa"/>
              <w:bottom w:w="0" w:type="dxa"/>
              <w:right w:w="142" w:type="dxa"/>
            </w:tcMar>
          </w:tcPr>
          <w:p w14:paraId="127D0B3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33D01778" w14:textId="77777777" w:rsidTr="00637DA7">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787B92D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3.1 ¿Cuáles son las principales actividades económicas de los miembros de la comunidad? ¿Cuáles de estas unidades económicas y empresas generadoras de empleo son propiedad de la comunidad local?</w:t>
            </w:r>
          </w:p>
        </w:tc>
        <w:tc>
          <w:tcPr>
            <w:tcW w:w="1134" w:type="dxa"/>
            <w:tcBorders>
              <w:left w:val="single" w:sz="4" w:space="0" w:color="CECECE"/>
              <w:right w:val="single" w:sz="4" w:space="0" w:color="CECECE"/>
            </w:tcBorders>
            <w:tcMar>
              <w:top w:w="142" w:type="dxa"/>
              <w:left w:w="142" w:type="dxa"/>
              <w:bottom w:w="170" w:type="dxa"/>
              <w:right w:w="142" w:type="dxa"/>
            </w:tcMar>
          </w:tcPr>
          <w:p w14:paraId="37BE18A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EH</w:t>
            </w:r>
          </w:p>
        </w:tc>
        <w:tc>
          <w:tcPr>
            <w:tcW w:w="1843" w:type="dxa"/>
            <w:tcBorders>
              <w:left w:val="single" w:sz="4" w:space="0" w:color="CECECE"/>
              <w:right w:val="single" w:sz="4" w:space="0" w:color="CECECE"/>
            </w:tcBorders>
            <w:tcMar>
              <w:top w:w="142" w:type="dxa"/>
              <w:left w:w="142" w:type="dxa"/>
              <w:bottom w:w="170" w:type="dxa"/>
              <w:right w:w="142" w:type="dxa"/>
            </w:tcMar>
          </w:tcPr>
          <w:p w14:paraId="12C5905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right w:val="single" w:sz="4" w:space="0" w:color="CECECE"/>
            </w:tcBorders>
            <w:tcMar>
              <w:top w:w="142" w:type="dxa"/>
              <w:left w:w="142" w:type="dxa"/>
              <w:bottom w:w="170" w:type="dxa"/>
              <w:right w:w="142" w:type="dxa"/>
            </w:tcMar>
          </w:tcPr>
          <w:p w14:paraId="4040591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right w:val="single" w:sz="4" w:space="0" w:color="CECECE"/>
            </w:tcBorders>
            <w:tcMar>
              <w:top w:w="142" w:type="dxa"/>
              <w:left w:w="142" w:type="dxa"/>
              <w:bottom w:w="170" w:type="dxa"/>
              <w:right w:w="142" w:type="dxa"/>
            </w:tcMar>
          </w:tcPr>
          <w:p w14:paraId="7FA6934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right w:val="single" w:sz="4" w:space="0" w:color="CECECE"/>
            </w:tcBorders>
            <w:tcMar>
              <w:top w:w="142" w:type="dxa"/>
              <w:left w:w="142" w:type="dxa"/>
              <w:bottom w:w="170" w:type="dxa"/>
              <w:right w:w="142" w:type="dxa"/>
            </w:tcMar>
          </w:tcPr>
          <w:p w14:paraId="346C24E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785CA7EA" w14:textId="77777777" w:rsidTr="00637DA7">
        <w:trPr>
          <w:trHeight w:val="342"/>
        </w:trPr>
        <w:tc>
          <w:tcPr>
            <w:tcW w:w="6521"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51212BD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3.2 ¿Tienen los miembros de la comunidad seguridad financiera en caso de pérdida de empleo o de los medios de vida? ¿Tienen las mujeres, los ancianos o los huérfanos de la comunidad algún mecanismo de seguridad y protección financiera? Si los tienen, ¿cuáles son?</w:t>
            </w:r>
          </w:p>
        </w:tc>
        <w:tc>
          <w:tcPr>
            <w:tcW w:w="1134"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009C8BE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EH</w:t>
            </w:r>
          </w:p>
        </w:tc>
        <w:tc>
          <w:tcPr>
            <w:tcW w:w="1843"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10AF4BB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2FF7C96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4FF63C5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34749A9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9FC086A" w14:textId="77777777" w:rsidTr="00637DA7">
        <w:trPr>
          <w:trHeight w:val="342"/>
        </w:trPr>
        <w:tc>
          <w:tcPr>
            <w:tcW w:w="6521" w:type="dxa"/>
            <w:tcBorders>
              <w:top w:val="single" w:sz="6" w:space="0" w:color="CECECE"/>
              <w:left w:val="single" w:sz="4" w:space="0" w:color="CECECE"/>
              <w:right w:val="single" w:sz="4" w:space="0" w:color="CECECE"/>
            </w:tcBorders>
            <w:tcMar>
              <w:top w:w="142" w:type="dxa"/>
              <w:left w:w="142" w:type="dxa"/>
              <w:bottom w:w="0" w:type="dxa"/>
              <w:right w:w="142" w:type="dxa"/>
            </w:tcMar>
          </w:tcPr>
          <w:p w14:paraId="15A2BA44"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color w:val="0092B6" w:themeColor="accent1"/>
                <w:lang w:bidi="es-ES"/>
              </w:rPr>
              <w:t>4. Medio ambiente, ecología y recursos naturales</w:t>
            </w:r>
          </w:p>
        </w:tc>
        <w:tc>
          <w:tcPr>
            <w:tcW w:w="1134" w:type="dxa"/>
            <w:tcBorders>
              <w:top w:val="single" w:sz="6" w:space="0" w:color="CECECE"/>
              <w:left w:val="single" w:sz="4" w:space="0" w:color="CECECE"/>
              <w:right w:val="single" w:sz="4" w:space="0" w:color="CECECE"/>
            </w:tcBorders>
            <w:tcMar>
              <w:top w:w="142" w:type="dxa"/>
              <w:left w:w="142" w:type="dxa"/>
              <w:bottom w:w="0" w:type="dxa"/>
              <w:right w:w="142" w:type="dxa"/>
            </w:tcMar>
          </w:tcPr>
          <w:p w14:paraId="1ED078B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6" w:space="0" w:color="CECECE"/>
              <w:left w:val="single" w:sz="4" w:space="0" w:color="CECECE"/>
              <w:right w:val="single" w:sz="4" w:space="0" w:color="CECECE"/>
            </w:tcBorders>
            <w:tcMar>
              <w:top w:w="142" w:type="dxa"/>
              <w:left w:w="142" w:type="dxa"/>
              <w:bottom w:w="0" w:type="dxa"/>
              <w:right w:w="142" w:type="dxa"/>
            </w:tcMar>
          </w:tcPr>
          <w:p w14:paraId="3EB44FF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top w:val="single" w:sz="6" w:space="0" w:color="CECECE"/>
              <w:left w:val="single" w:sz="4" w:space="0" w:color="CECECE"/>
              <w:right w:val="single" w:sz="4" w:space="0" w:color="CECECE"/>
            </w:tcBorders>
            <w:tcMar>
              <w:top w:w="142" w:type="dxa"/>
              <w:left w:w="142" w:type="dxa"/>
              <w:bottom w:w="0" w:type="dxa"/>
              <w:right w:w="142" w:type="dxa"/>
            </w:tcMar>
          </w:tcPr>
          <w:p w14:paraId="266D5D4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top w:val="single" w:sz="6" w:space="0" w:color="CECECE"/>
              <w:left w:val="single" w:sz="4" w:space="0" w:color="CECECE"/>
              <w:right w:val="single" w:sz="4" w:space="0" w:color="CECECE"/>
            </w:tcBorders>
            <w:tcMar>
              <w:top w:w="142" w:type="dxa"/>
              <w:left w:w="142" w:type="dxa"/>
              <w:bottom w:w="0" w:type="dxa"/>
              <w:right w:w="142" w:type="dxa"/>
            </w:tcMar>
          </w:tcPr>
          <w:p w14:paraId="4CA0216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top w:val="single" w:sz="6" w:space="0" w:color="CECECE"/>
              <w:left w:val="single" w:sz="4" w:space="0" w:color="CECECE"/>
              <w:right w:val="single" w:sz="4" w:space="0" w:color="CECECE"/>
            </w:tcBorders>
            <w:tcMar>
              <w:top w:w="142" w:type="dxa"/>
              <w:left w:w="142" w:type="dxa"/>
              <w:bottom w:w="0" w:type="dxa"/>
              <w:right w:w="142" w:type="dxa"/>
            </w:tcMar>
          </w:tcPr>
          <w:p w14:paraId="362DE6C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650B83C" w14:textId="77777777" w:rsidTr="00637DA7">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74DB77F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lastRenderedPageBreak/>
              <w:t>4.1 ¿Cuáles son los problemas medioambientales y dónde se observan estos problemas en su comunidad? (p. ej. contaminación del aire o del agua, degradación de las masas de agua, eliminación deficiente de los residuos, disminución de la biodiversidad, pérdida o desaparición de bosques y espacios verdes). Si es posible, también es posible llevar herramientas sencillas para el análisis de la calidad del agua durante los recorridos exploratorios de la comunidad.</w:t>
            </w:r>
          </w:p>
        </w:tc>
        <w:tc>
          <w:tcPr>
            <w:tcW w:w="1134" w:type="dxa"/>
            <w:tcBorders>
              <w:left w:val="single" w:sz="4" w:space="0" w:color="CECECE"/>
              <w:right w:val="single" w:sz="4" w:space="0" w:color="CECECE"/>
            </w:tcBorders>
            <w:tcMar>
              <w:top w:w="142" w:type="dxa"/>
              <w:left w:w="142" w:type="dxa"/>
              <w:bottom w:w="170" w:type="dxa"/>
              <w:right w:w="142" w:type="dxa"/>
            </w:tcMar>
          </w:tcPr>
          <w:p w14:paraId="22970891" w14:textId="2FC535D8"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FP + FS + EGF</w:t>
            </w:r>
            <w:r w:rsidR="005470BD">
              <w:rPr>
                <w:rStyle w:val="Refdenotaalpie"/>
                <w:rFonts w:asciiTheme="majorHAnsi" w:eastAsiaTheme="minorHAnsi" w:hAnsiTheme="majorHAnsi"/>
                <w:lang w:bidi="es-ES"/>
              </w:rPr>
              <w:footnoteReference w:id="1"/>
            </w:r>
          </w:p>
        </w:tc>
        <w:tc>
          <w:tcPr>
            <w:tcW w:w="1843" w:type="dxa"/>
            <w:tcBorders>
              <w:left w:val="single" w:sz="4" w:space="0" w:color="CECECE"/>
              <w:right w:val="single" w:sz="4" w:space="0" w:color="CECECE"/>
            </w:tcBorders>
            <w:tcMar>
              <w:top w:w="142" w:type="dxa"/>
              <w:left w:w="142" w:type="dxa"/>
              <w:bottom w:w="170" w:type="dxa"/>
              <w:right w:w="142" w:type="dxa"/>
            </w:tcMar>
          </w:tcPr>
          <w:p w14:paraId="17306CA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right w:val="single" w:sz="4" w:space="0" w:color="CECECE"/>
            </w:tcBorders>
            <w:tcMar>
              <w:top w:w="142" w:type="dxa"/>
              <w:left w:w="142" w:type="dxa"/>
              <w:bottom w:w="170" w:type="dxa"/>
              <w:right w:w="142" w:type="dxa"/>
            </w:tcMar>
          </w:tcPr>
          <w:p w14:paraId="37C4410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right w:val="single" w:sz="4" w:space="0" w:color="CECECE"/>
            </w:tcBorders>
            <w:tcMar>
              <w:top w:w="142" w:type="dxa"/>
              <w:left w:w="142" w:type="dxa"/>
              <w:bottom w:w="170" w:type="dxa"/>
              <w:right w:w="142" w:type="dxa"/>
            </w:tcMar>
          </w:tcPr>
          <w:p w14:paraId="7F0013B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right w:val="single" w:sz="4" w:space="0" w:color="CECECE"/>
            </w:tcBorders>
            <w:tcMar>
              <w:top w:w="142" w:type="dxa"/>
              <w:left w:w="142" w:type="dxa"/>
              <w:bottom w:w="170" w:type="dxa"/>
              <w:right w:w="142" w:type="dxa"/>
            </w:tcMar>
          </w:tcPr>
          <w:p w14:paraId="41005F3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D847110" w14:textId="77777777" w:rsidTr="00637DA7">
        <w:trPr>
          <w:trHeight w:val="342"/>
        </w:trPr>
        <w:tc>
          <w:tcPr>
            <w:tcW w:w="6521"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21B8C30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4.2 ¿Cuáles son los principales recursos naturales de su comunidad o barrio y sus alrededores? (p. ej., árboles, bosques, ríos, estanques, humedales, pesquerías, manantiales, tierras fértiles, etc.)</w:t>
            </w:r>
          </w:p>
        </w:tc>
        <w:tc>
          <w:tcPr>
            <w:tcW w:w="1134"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481F506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FP + FS + EGF</w:t>
            </w:r>
          </w:p>
        </w:tc>
        <w:tc>
          <w:tcPr>
            <w:tcW w:w="1843"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745BEC8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058E264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39602C6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3994D38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1FF1659" w14:textId="77777777" w:rsidTr="00637DA7">
        <w:trPr>
          <w:trHeight w:val="342"/>
        </w:trPr>
        <w:tc>
          <w:tcPr>
            <w:tcW w:w="6521" w:type="dxa"/>
            <w:tcBorders>
              <w:top w:val="single" w:sz="6" w:space="0" w:color="CECECE"/>
              <w:left w:val="single" w:sz="4" w:space="0" w:color="CECECE"/>
              <w:right w:val="single" w:sz="4" w:space="0" w:color="CECECE"/>
            </w:tcBorders>
            <w:tcMar>
              <w:top w:w="142" w:type="dxa"/>
              <w:left w:w="142" w:type="dxa"/>
              <w:bottom w:w="0" w:type="dxa"/>
              <w:right w:w="142" w:type="dxa"/>
            </w:tcMar>
          </w:tcPr>
          <w:p w14:paraId="7CF2260F"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color w:val="0092B6" w:themeColor="accent1"/>
                <w:lang w:bidi="es-ES"/>
              </w:rPr>
              <w:t>5. Suelo y geología</w:t>
            </w:r>
          </w:p>
        </w:tc>
        <w:tc>
          <w:tcPr>
            <w:tcW w:w="1134" w:type="dxa"/>
            <w:tcBorders>
              <w:top w:val="single" w:sz="6" w:space="0" w:color="CECECE"/>
              <w:left w:val="single" w:sz="4" w:space="0" w:color="CECECE"/>
              <w:right w:val="single" w:sz="4" w:space="0" w:color="CECECE"/>
            </w:tcBorders>
            <w:tcMar>
              <w:top w:w="142" w:type="dxa"/>
              <w:left w:w="142" w:type="dxa"/>
              <w:bottom w:w="0" w:type="dxa"/>
              <w:right w:w="142" w:type="dxa"/>
            </w:tcMar>
          </w:tcPr>
          <w:p w14:paraId="70AB16F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6" w:space="0" w:color="CECECE"/>
              <w:left w:val="single" w:sz="4" w:space="0" w:color="CECECE"/>
              <w:right w:val="single" w:sz="4" w:space="0" w:color="CECECE"/>
            </w:tcBorders>
            <w:tcMar>
              <w:top w:w="142" w:type="dxa"/>
              <w:left w:w="142" w:type="dxa"/>
              <w:bottom w:w="0" w:type="dxa"/>
              <w:right w:w="142" w:type="dxa"/>
            </w:tcMar>
          </w:tcPr>
          <w:p w14:paraId="6E9C016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top w:val="single" w:sz="6" w:space="0" w:color="CECECE"/>
              <w:left w:val="single" w:sz="4" w:space="0" w:color="CECECE"/>
              <w:right w:val="single" w:sz="4" w:space="0" w:color="CECECE"/>
            </w:tcBorders>
            <w:tcMar>
              <w:top w:w="142" w:type="dxa"/>
              <w:left w:w="142" w:type="dxa"/>
              <w:bottom w:w="0" w:type="dxa"/>
              <w:right w:w="142" w:type="dxa"/>
            </w:tcMar>
          </w:tcPr>
          <w:p w14:paraId="71EDBA6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top w:val="single" w:sz="6" w:space="0" w:color="CECECE"/>
              <w:left w:val="single" w:sz="4" w:space="0" w:color="CECECE"/>
              <w:right w:val="single" w:sz="4" w:space="0" w:color="CECECE"/>
            </w:tcBorders>
            <w:tcMar>
              <w:top w:w="142" w:type="dxa"/>
              <w:left w:w="142" w:type="dxa"/>
              <w:bottom w:w="0" w:type="dxa"/>
              <w:right w:w="142" w:type="dxa"/>
            </w:tcMar>
          </w:tcPr>
          <w:p w14:paraId="48141AD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top w:val="single" w:sz="6" w:space="0" w:color="CECECE"/>
              <w:left w:val="single" w:sz="4" w:space="0" w:color="CECECE"/>
              <w:right w:val="single" w:sz="4" w:space="0" w:color="CECECE"/>
            </w:tcBorders>
            <w:tcMar>
              <w:top w:w="142" w:type="dxa"/>
              <w:left w:w="142" w:type="dxa"/>
              <w:bottom w:w="0" w:type="dxa"/>
              <w:right w:w="142" w:type="dxa"/>
            </w:tcMar>
          </w:tcPr>
          <w:p w14:paraId="465690D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221412D0" w14:textId="77777777" w:rsidTr="00637DA7">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3208F51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 xml:space="preserve">5.1 ¿Cuáles son los tipos de suelo y cómo se distribuyen en su barrio o pueblo? </w:t>
            </w:r>
          </w:p>
          <w:p w14:paraId="1CAEC235"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 xml:space="preserve">Identifique las zonas con suelos fértiles. </w:t>
            </w:r>
          </w:p>
          <w:p w14:paraId="775D2FBC" w14:textId="4DA98CE2" w:rsidR="00B10461" w:rsidRPr="005470BD" w:rsidRDefault="005470BD"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lastRenderedPageBreak/>
              <w:t>Identifique los conocimientos y las técnicas locales asociadas a las prácticas agrícolas de gestión del suelo para prevenir la erosión</w:t>
            </w:r>
          </w:p>
        </w:tc>
        <w:tc>
          <w:tcPr>
            <w:tcW w:w="1134" w:type="dxa"/>
            <w:tcBorders>
              <w:left w:val="single" w:sz="4" w:space="0" w:color="CECECE"/>
              <w:right w:val="single" w:sz="4" w:space="0" w:color="CECECE"/>
            </w:tcBorders>
            <w:tcMar>
              <w:top w:w="142" w:type="dxa"/>
              <w:left w:w="142" w:type="dxa"/>
              <w:bottom w:w="170" w:type="dxa"/>
              <w:right w:w="142" w:type="dxa"/>
            </w:tcMar>
          </w:tcPr>
          <w:p w14:paraId="4CFD403F" w14:textId="4EE4012A"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lastRenderedPageBreak/>
              <w:t>FP + FS + EGF</w:t>
            </w:r>
            <w:r w:rsidR="005470BD">
              <w:rPr>
                <w:rStyle w:val="Refdenotaalpie"/>
                <w:rFonts w:asciiTheme="majorHAnsi" w:eastAsiaTheme="minorHAnsi" w:hAnsiTheme="majorHAnsi"/>
                <w:lang w:bidi="es-ES"/>
              </w:rPr>
              <w:footnoteReference w:id="2"/>
            </w:r>
          </w:p>
        </w:tc>
        <w:tc>
          <w:tcPr>
            <w:tcW w:w="1843" w:type="dxa"/>
            <w:tcBorders>
              <w:left w:val="single" w:sz="4" w:space="0" w:color="CECECE"/>
              <w:right w:val="single" w:sz="4" w:space="0" w:color="CECECE"/>
            </w:tcBorders>
            <w:tcMar>
              <w:top w:w="142" w:type="dxa"/>
              <w:left w:w="142" w:type="dxa"/>
              <w:bottom w:w="170" w:type="dxa"/>
              <w:right w:w="142" w:type="dxa"/>
            </w:tcMar>
          </w:tcPr>
          <w:p w14:paraId="2A96A1F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right w:val="single" w:sz="4" w:space="0" w:color="CECECE"/>
            </w:tcBorders>
            <w:tcMar>
              <w:top w:w="142" w:type="dxa"/>
              <w:left w:w="142" w:type="dxa"/>
              <w:bottom w:w="170" w:type="dxa"/>
              <w:right w:w="142" w:type="dxa"/>
            </w:tcMar>
          </w:tcPr>
          <w:p w14:paraId="6FCFEB2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right w:val="single" w:sz="4" w:space="0" w:color="CECECE"/>
            </w:tcBorders>
            <w:tcMar>
              <w:top w:w="142" w:type="dxa"/>
              <w:left w:w="142" w:type="dxa"/>
              <w:bottom w:w="170" w:type="dxa"/>
              <w:right w:w="142" w:type="dxa"/>
            </w:tcMar>
          </w:tcPr>
          <w:p w14:paraId="167D050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right w:val="single" w:sz="4" w:space="0" w:color="CECECE"/>
            </w:tcBorders>
            <w:tcMar>
              <w:top w:w="142" w:type="dxa"/>
              <w:left w:w="142" w:type="dxa"/>
              <w:bottom w:w="170" w:type="dxa"/>
              <w:right w:w="142" w:type="dxa"/>
            </w:tcMar>
          </w:tcPr>
          <w:p w14:paraId="5536602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C283C97" w14:textId="77777777" w:rsidTr="00637DA7">
        <w:trPr>
          <w:trHeight w:val="951"/>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7226A16"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lastRenderedPageBreak/>
              <w:t>5.2 ¿Cuáles son las zonas geológicamente significativas? (p. ej. zonas con deslizamientos de tierra, zonas con manantiales, lechos de roca madre, suelos poco profundos, etc.)</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E4CB47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FP + FS + EGF</w:t>
            </w: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FB5323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5537BB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EBDBCE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0049DD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284B0A78" w14:textId="77777777" w:rsidTr="00637DA7">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7EA92D84"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color w:val="0092B6" w:themeColor="accent1"/>
                <w:lang w:bidi="es-ES"/>
              </w:rPr>
              <w:t>6. Tierras y paisaje</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3B4417C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3E517D8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top w:val="single" w:sz="4" w:space="0" w:color="CECECE"/>
              <w:left w:val="single" w:sz="4" w:space="0" w:color="CECECE"/>
              <w:right w:val="single" w:sz="4" w:space="0" w:color="CECECE"/>
            </w:tcBorders>
            <w:tcMar>
              <w:top w:w="142" w:type="dxa"/>
              <w:left w:w="142" w:type="dxa"/>
              <w:bottom w:w="0" w:type="dxa"/>
              <w:right w:w="142" w:type="dxa"/>
            </w:tcMar>
          </w:tcPr>
          <w:p w14:paraId="574928B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top w:val="single" w:sz="4" w:space="0" w:color="CECECE"/>
              <w:left w:val="single" w:sz="4" w:space="0" w:color="CECECE"/>
              <w:right w:val="single" w:sz="4" w:space="0" w:color="CECECE"/>
            </w:tcBorders>
            <w:tcMar>
              <w:top w:w="142" w:type="dxa"/>
              <w:left w:w="142" w:type="dxa"/>
              <w:bottom w:w="0" w:type="dxa"/>
              <w:right w:w="142" w:type="dxa"/>
            </w:tcMar>
          </w:tcPr>
          <w:p w14:paraId="2CAACBD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top w:val="single" w:sz="4" w:space="0" w:color="CECECE"/>
              <w:left w:val="single" w:sz="4" w:space="0" w:color="CECECE"/>
              <w:right w:val="single" w:sz="4" w:space="0" w:color="CECECE"/>
            </w:tcBorders>
            <w:tcMar>
              <w:top w:w="142" w:type="dxa"/>
              <w:left w:w="142" w:type="dxa"/>
              <w:bottom w:w="0" w:type="dxa"/>
              <w:right w:w="142" w:type="dxa"/>
            </w:tcMar>
          </w:tcPr>
          <w:p w14:paraId="2F59EFA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7532150F" w14:textId="77777777" w:rsidTr="00637DA7">
        <w:trPr>
          <w:trHeight w:val="342"/>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61DD77A8"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6.1 ¿Cuáles son los diferentes usos de la tierra y las actividades sobre el suelo que se observan en el territorio del barrio o del pueblo? ¿Cuáles son los diferentes tipos de cobertura del suelo o de paisajes en su localidad?</w:t>
            </w:r>
          </w:p>
          <w:p w14:paraId="08444E9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 xml:space="preserve">Entre los tipos de cobertura del suelo o de paisajes están: tierras áridas, afloramientos rocosos, llanuras de inundación fértiles, humedales, manglares, desiertos, playas arenosas. Será útil identificarlos a través de datos secundarios, así como verificarlos sobre el </w:t>
            </w:r>
            <w:r w:rsidRPr="005470BD">
              <w:rPr>
                <w:rFonts w:asciiTheme="majorHAnsi" w:eastAsiaTheme="minorHAnsi" w:hAnsiTheme="majorHAnsi"/>
                <w:lang w:bidi="es-ES"/>
              </w:rPr>
              <w:lastRenderedPageBreak/>
              <w:t>terreno durante las observaciones o paseos por la comunidad.</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3F8883B3" w14:textId="7DB444D5"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lastRenderedPageBreak/>
              <w:t>FP + FS + EGF</w:t>
            </w:r>
            <w:r w:rsidR="005470BD">
              <w:rPr>
                <w:rStyle w:val="Refdenotaalpie"/>
                <w:rFonts w:asciiTheme="majorHAnsi" w:eastAsiaTheme="minorHAnsi" w:hAnsiTheme="majorHAnsi"/>
                <w:lang w:bidi="es-ES"/>
              </w:rPr>
              <w:footnoteReference w:id="3"/>
            </w: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331396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272FF6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0BDD3A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D6CE24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5FBFD544" w14:textId="77777777" w:rsidTr="00637DA7">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1D5EDB09"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color w:val="0092B6" w:themeColor="accent1"/>
                <w:lang w:bidi="es-ES"/>
              </w:rPr>
              <w:lastRenderedPageBreak/>
              <w:t>7. Vivienda y seguridad de la vivienda</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5B05A20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0226353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top w:val="single" w:sz="4" w:space="0" w:color="CECECE"/>
              <w:left w:val="single" w:sz="4" w:space="0" w:color="CECECE"/>
              <w:right w:val="single" w:sz="4" w:space="0" w:color="CECECE"/>
            </w:tcBorders>
            <w:tcMar>
              <w:top w:w="142" w:type="dxa"/>
              <w:left w:w="142" w:type="dxa"/>
              <w:bottom w:w="0" w:type="dxa"/>
              <w:right w:w="142" w:type="dxa"/>
            </w:tcMar>
          </w:tcPr>
          <w:p w14:paraId="0ED397A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top w:val="single" w:sz="4" w:space="0" w:color="CECECE"/>
              <w:left w:val="single" w:sz="4" w:space="0" w:color="CECECE"/>
              <w:right w:val="single" w:sz="4" w:space="0" w:color="CECECE"/>
            </w:tcBorders>
            <w:tcMar>
              <w:top w:w="142" w:type="dxa"/>
              <w:left w:w="142" w:type="dxa"/>
              <w:bottom w:w="0" w:type="dxa"/>
              <w:right w:w="142" w:type="dxa"/>
            </w:tcMar>
          </w:tcPr>
          <w:p w14:paraId="666DCF5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top w:val="single" w:sz="4" w:space="0" w:color="CECECE"/>
              <w:left w:val="single" w:sz="4" w:space="0" w:color="CECECE"/>
              <w:right w:val="single" w:sz="4" w:space="0" w:color="CECECE"/>
            </w:tcBorders>
            <w:tcMar>
              <w:top w:w="142" w:type="dxa"/>
              <w:left w:w="142" w:type="dxa"/>
              <w:bottom w:w="0" w:type="dxa"/>
              <w:right w:w="142" w:type="dxa"/>
            </w:tcMar>
          </w:tcPr>
          <w:p w14:paraId="1DB910A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510C5125" w14:textId="77777777" w:rsidTr="00637DA7">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5D65774E" w14:textId="5F9ACE81"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 xml:space="preserve">7.1 ¿Cómo están construidas las estructuras, especialmente las casas que se distribuyen sobre el terreno? ¿Cuál es la densidad de ocupación de cada hogar? ¿Cuál es la distancia entre cada casa? </w:t>
            </w:r>
          </w:p>
        </w:tc>
        <w:tc>
          <w:tcPr>
            <w:tcW w:w="1134" w:type="dxa"/>
            <w:tcBorders>
              <w:left w:val="single" w:sz="4" w:space="0" w:color="CECECE"/>
              <w:right w:val="single" w:sz="4" w:space="0" w:color="CECECE"/>
            </w:tcBorders>
            <w:tcMar>
              <w:top w:w="142" w:type="dxa"/>
              <w:left w:w="142" w:type="dxa"/>
              <w:bottom w:w="170" w:type="dxa"/>
              <w:right w:w="142" w:type="dxa"/>
            </w:tcMar>
          </w:tcPr>
          <w:p w14:paraId="189ED0D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FP + FS</w:t>
            </w:r>
          </w:p>
        </w:tc>
        <w:tc>
          <w:tcPr>
            <w:tcW w:w="1843" w:type="dxa"/>
            <w:tcBorders>
              <w:left w:val="single" w:sz="4" w:space="0" w:color="CECECE"/>
              <w:right w:val="single" w:sz="4" w:space="0" w:color="CECECE"/>
            </w:tcBorders>
            <w:tcMar>
              <w:top w:w="142" w:type="dxa"/>
              <w:left w:w="142" w:type="dxa"/>
              <w:bottom w:w="170" w:type="dxa"/>
              <w:right w:w="142" w:type="dxa"/>
            </w:tcMar>
          </w:tcPr>
          <w:p w14:paraId="1FBF8CD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right w:val="single" w:sz="4" w:space="0" w:color="CECECE"/>
            </w:tcBorders>
            <w:tcMar>
              <w:top w:w="142" w:type="dxa"/>
              <w:left w:w="142" w:type="dxa"/>
              <w:bottom w:w="170" w:type="dxa"/>
              <w:right w:w="142" w:type="dxa"/>
            </w:tcMar>
          </w:tcPr>
          <w:p w14:paraId="128B1D2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right w:val="single" w:sz="4" w:space="0" w:color="CECECE"/>
            </w:tcBorders>
            <w:tcMar>
              <w:top w:w="142" w:type="dxa"/>
              <w:left w:w="142" w:type="dxa"/>
              <w:bottom w:w="170" w:type="dxa"/>
              <w:right w:w="142" w:type="dxa"/>
            </w:tcMar>
          </w:tcPr>
          <w:p w14:paraId="7DEA1D1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right w:val="single" w:sz="4" w:space="0" w:color="CECECE"/>
            </w:tcBorders>
            <w:tcMar>
              <w:top w:w="142" w:type="dxa"/>
              <w:left w:w="142" w:type="dxa"/>
              <w:bottom w:w="170" w:type="dxa"/>
              <w:right w:w="142" w:type="dxa"/>
            </w:tcMar>
          </w:tcPr>
          <w:p w14:paraId="196BA10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0984FE3" w14:textId="77777777" w:rsidTr="00637DA7">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6091D19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7.2 ¿Hay personas sin hogar en la comunidad? ¿Por qué son personas sin hogar y tienen algún centro de acogida en el barrio o pueblo?</w:t>
            </w:r>
          </w:p>
        </w:tc>
        <w:tc>
          <w:tcPr>
            <w:tcW w:w="1134" w:type="dxa"/>
            <w:tcBorders>
              <w:left w:val="single" w:sz="4" w:space="0" w:color="CECECE"/>
              <w:right w:val="single" w:sz="4" w:space="0" w:color="CECECE"/>
            </w:tcBorders>
            <w:tcMar>
              <w:top w:w="142" w:type="dxa"/>
              <w:left w:w="142" w:type="dxa"/>
              <w:bottom w:w="170" w:type="dxa"/>
              <w:right w:w="142" w:type="dxa"/>
            </w:tcMar>
          </w:tcPr>
          <w:p w14:paraId="552306FE" w14:textId="66CE3403"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EGF</w:t>
            </w:r>
            <w:r w:rsidR="005470BD">
              <w:rPr>
                <w:rStyle w:val="Refdenotaalpie"/>
                <w:rFonts w:asciiTheme="majorHAnsi" w:eastAsiaTheme="minorHAnsi" w:hAnsiTheme="majorHAnsi"/>
                <w:lang w:bidi="es-ES"/>
              </w:rPr>
              <w:footnoteReference w:id="4"/>
            </w:r>
            <w:r w:rsidRPr="005470BD">
              <w:rPr>
                <w:rFonts w:asciiTheme="majorHAnsi" w:eastAsiaTheme="minorHAnsi" w:hAnsiTheme="majorHAnsi"/>
                <w:lang w:bidi="es-ES"/>
              </w:rPr>
              <w:t xml:space="preserve"> + FS</w:t>
            </w:r>
          </w:p>
        </w:tc>
        <w:tc>
          <w:tcPr>
            <w:tcW w:w="1843" w:type="dxa"/>
            <w:tcBorders>
              <w:left w:val="single" w:sz="4" w:space="0" w:color="CECECE"/>
              <w:right w:val="single" w:sz="4" w:space="0" w:color="CECECE"/>
            </w:tcBorders>
            <w:tcMar>
              <w:top w:w="142" w:type="dxa"/>
              <w:left w:w="142" w:type="dxa"/>
              <w:bottom w:w="170" w:type="dxa"/>
              <w:right w:w="142" w:type="dxa"/>
            </w:tcMar>
          </w:tcPr>
          <w:p w14:paraId="3BD0166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right w:val="single" w:sz="4" w:space="0" w:color="CECECE"/>
            </w:tcBorders>
            <w:tcMar>
              <w:top w:w="142" w:type="dxa"/>
              <w:left w:w="142" w:type="dxa"/>
              <w:bottom w:w="170" w:type="dxa"/>
              <w:right w:w="142" w:type="dxa"/>
            </w:tcMar>
          </w:tcPr>
          <w:p w14:paraId="38F7C52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right w:val="single" w:sz="4" w:space="0" w:color="CECECE"/>
            </w:tcBorders>
            <w:tcMar>
              <w:top w:w="142" w:type="dxa"/>
              <w:left w:w="142" w:type="dxa"/>
              <w:bottom w:w="170" w:type="dxa"/>
              <w:right w:w="142" w:type="dxa"/>
            </w:tcMar>
          </w:tcPr>
          <w:p w14:paraId="1454612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right w:val="single" w:sz="4" w:space="0" w:color="CECECE"/>
            </w:tcBorders>
            <w:tcMar>
              <w:top w:w="142" w:type="dxa"/>
              <w:left w:w="142" w:type="dxa"/>
              <w:bottom w:w="170" w:type="dxa"/>
              <w:right w:w="142" w:type="dxa"/>
            </w:tcMar>
          </w:tcPr>
          <w:p w14:paraId="0420278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F189840" w14:textId="77777777" w:rsidTr="00637DA7">
        <w:trPr>
          <w:trHeight w:val="342"/>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E3D9101"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7.3 ¿Qué tan seguras son las estructuras de las viviendas construidas? ¿Cuántos edificios y viviendas no son seguras en términos de seguridad estructural, condiciones sanitarias, etc.? ¿Qué estructuras necesitan reparación y mantenimiento?</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AF0AF87" w14:textId="00753843"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EH</w:t>
            </w:r>
            <w:r w:rsidR="005470BD">
              <w:rPr>
                <w:rStyle w:val="Refdenotaalpie"/>
                <w:rFonts w:asciiTheme="majorHAnsi" w:eastAsiaTheme="minorHAnsi" w:hAnsiTheme="majorHAnsi"/>
                <w:lang w:bidi="es-ES"/>
              </w:rPr>
              <w:footnoteReference w:id="5"/>
            </w: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6E8A918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4FEC15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C4AF3E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27BB69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1CA54A0" w14:textId="77777777" w:rsidTr="00637DA7">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3D957730"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color w:val="0092B6" w:themeColor="accent1"/>
                <w:lang w:bidi="es-ES"/>
              </w:rPr>
              <w:t>8. Accesibilidad y estado de la infraestructura, servicios e instalaciones de transporte</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2A0A3F2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6625CFC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top w:val="single" w:sz="4" w:space="0" w:color="CECECE"/>
              <w:left w:val="single" w:sz="4" w:space="0" w:color="CECECE"/>
              <w:right w:val="single" w:sz="4" w:space="0" w:color="CECECE"/>
            </w:tcBorders>
            <w:tcMar>
              <w:top w:w="142" w:type="dxa"/>
              <w:left w:w="142" w:type="dxa"/>
              <w:bottom w:w="0" w:type="dxa"/>
              <w:right w:w="142" w:type="dxa"/>
            </w:tcMar>
          </w:tcPr>
          <w:p w14:paraId="539FDA0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top w:val="single" w:sz="4" w:space="0" w:color="CECECE"/>
              <w:left w:val="single" w:sz="4" w:space="0" w:color="CECECE"/>
              <w:right w:val="single" w:sz="4" w:space="0" w:color="CECECE"/>
            </w:tcBorders>
            <w:tcMar>
              <w:top w:w="142" w:type="dxa"/>
              <w:left w:w="142" w:type="dxa"/>
              <w:bottom w:w="0" w:type="dxa"/>
              <w:right w:w="142" w:type="dxa"/>
            </w:tcMar>
          </w:tcPr>
          <w:p w14:paraId="367B4FB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top w:val="single" w:sz="4" w:space="0" w:color="CECECE"/>
              <w:left w:val="single" w:sz="4" w:space="0" w:color="CECECE"/>
              <w:right w:val="single" w:sz="4" w:space="0" w:color="CECECE"/>
            </w:tcBorders>
            <w:tcMar>
              <w:top w:w="142" w:type="dxa"/>
              <w:left w:w="142" w:type="dxa"/>
              <w:bottom w:w="0" w:type="dxa"/>
              <w:right w:w="142" w:type="dxa"/>
            </w:tcMar>
          </w:tcPr>
          <w:p w14:paraId="33AE539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1996B62" w14:textId="77777777" w:rsidTr="00637DA7">
        <w:trPr>
          <w:trHeight w:val="535"/>
        </w:trPr>
        <w:tc>
          <w:tcPr>
            <w:tcW w:w="6521" w:type="dxa"/>
            <w:tcBorders>
              <w:left w:val="single" w:sz="4" w:space="0" w:color="CECECE"/>
              <w:right w:val="single" w:sz="4" w:space="0" w:color="CECECE"/>
            </w:tcBorders>
            <w:tcMar>
              <w:top w:w="142" w:type="dxa"/>
              <w:left w:w="142" w:type="dxa"/>
              <w:bottom w:w="170" w:type="dxa"/>
              <w:right w:w="142" w:type="dxa"/>
            </w:tcMar>
          </w:tcPr>
          <w:p w14:paraId="0A1D4682"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lastRenderedPageBreak/>
              <w:t>8.1 Accesibilidad de los hogares a los servicios básicos, fuentes de agua, transporte público, aseos públicos, electricidad y fuentes de energía: localice estos servicios públicos en el mapa.</w:t>
            </w:r>
          </w:p>
        </w:tc>
        <w:tc>
          <w:tcPr>
            <w:tcW w:w="1134" w:type="dxa"/>
            <w:tcBorders>
              <w:left w:val="single" w:sz="4" w:space="0" w:color="CECECE"/>
              <w:right w:val="single" w:sz="4" w:space="0" w:color="CECECE"/>
            </w:tcBorders>
            <w:tcMar>
              <w:top w:w="142" w:type="dxa"/>
              <w:left w:w="142" w:type="dxa"/>
              <w:bottom w:w="170" w:type="dxa"/>
              <w:right w:w="142" w:type="dxa"/>
            </w:tcMar>
          </w:tcPr>
          <w:p w14:paraId="2026AE8A"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FP + EH</w:t>
            </w:r>
          </w:p>
        </w:tc>
        <w:tc>
          <w:tcPr>
            <w:tcW w:w="1843" w:type="dxa"/>
            <w:tcBorders>
              <w:left w:val="single" w:sz="4" w:space="0" w:color="CECECE"/>
              <w:right w:val="single" w:sz="4" w:space="0" w:color="CECECE"/>
            </w:tcBorders>
            <w:tcMar>
              <w:top w:w="142" w:type="dxa"/>
              <w:left w:w="142" w:type="dxa"/>
              <w:bottom w:w="170" w:type="dxa"/>
              <w:right w:w="142" w:type="dxa"/>
            </w:tcMar>
          </w:tcPr>
          <w:p w14:paraId="0702984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right w:val="single" w:sz="4" w:space="0" w:color="CECECE"/>
            </w:tcBorders>
            <w:tcMar>
              <w:top w:w="142" w:type="dxa"/>
              <w:left w:w="142" w:type="dxa"/>
              <w:bottom w:w="170" w:type="dxa"/>
              <w:right w:w="142" w:type="dxa"/>
            </w:tcMar>
          </w:tcPr>
          <w:p w14:paraId="0998EC2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right w:val="single" w:sz="4" w:space="0" w:color="CECECE"/>
            </w:tcBorders>
            <w:tcMar>
              <w:top w:w="142" w:type="dxa"/>
              <w:left w:w="142" w:type="dxa"/>
              <w:bottom w:w="170" w:type="dxa"/>
              <w:right w:w="142" w:type="dxa"/>
            </w:tcMar>
          </w:tcPr>
          <w:p w14:paraId="4AA97B6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right w:val="single" w:sz="4" w:space="0" w:color="CECECE"/>
            </w:tcBorders>
            <w:tcMar>
              <w:top w:w="142" w:type="dxa"/>
              <w:left w:w="142" w:type="dxa"/>
              <w:bottom w:w="170" w:type="dxa"/>
              <w:right w:w="142" w:type="dxa"/>
            </w:tcMar>
          </w:tcPr>
          <w:p w14:paraId="62EEE37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5DA81B73" w14:textId="77777777" w:rsidTr="00637DA7">
        <w:trPr>
          <w:trHeight w:val="1483"/>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5B93A95" w14:textId="71A84B0A"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8.2 Estado de los servicios básicos existentes, fuentes de agua, transporte público, aseos públicos, electricidad y fuentes de energía, etc.</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E0957DF"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FP + EH</w:t>
            </w: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77CE10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CD27DC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3230DF4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7F2EE2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2F0B6BC" w14:textId="77777777" w:rsidTr="00637DA7">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1531E239"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color w:val="0092B6" w:themeColor="accent1"/>
                <w:lang w:bidi="es-ES"/>
              </w:rPr>
              <w:t>9. Amenazas y zonas susceptibles a las amenazas (incluya datos previstos o pronósticos, y datos históricos)</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35C0573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2EDE766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top w:val="single" w:sz="4" w:space="0" w:color="CECECE"/>
              <w:left w:val="single" w:sz="4" w:space="0" w:color="CECECE"/>
              <w:right w:val="single" w:sz="4" w:space="0" w:color="CECECE"/>
            </w:tcBorders>
            <w:tcMar>
              <w:top w:w="142" w:type="dxa"/>
              <w:left w:w="142" w:type="dxa"/>
              <w:bottom w:w="0" w:type="dxa"/>
              <w:right w:w="142" w:type="dxa"/>
            </w:tcMar>
          </w:tcPr>
          <w:p w14:paraId="27721C3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top w:val="single" w:sz="4" w:space="0" w:color="CECECE"/>
              <w:left w:val="single" w:sz="4" w:space="0" w:color="CECECE"/>
              <w:right w:val="single" w:sz="4" w:space="0" w:color="CECECE"/>
            </w:tcBorders>
            <w:tcMar>
              <w:top w:w="142" w:type="dxa"/>
              <w:left w:w="142" w:type="dxa"/>
              <w:bottom w:w="0" w:type="dxa"/>
              <w:right w:w="142" w:type="dxa"/>
            </w:tcMar>
          </w:tcPr>
          <w:p w14:paraId="5FB099E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top w:val="single" w:sz="4" w:space="0" w:color="CECECE"/>
              <w:left w:val="single" w:sz="4" w:space="0" w:color="CECECE"/>
              <w:right w:val="single" w:sz="4" w:space="0" w:color="CECECE"/>
            </w:tcBorders>
            <w:tcMar>
              <w:top w:w="142" w:type="dxa"/>
              <w:left w:w="142" w:type="dxa"/>
              <w:bottom w:w="0" w:type="dxa"/>
              <w:right w:w="142" w:type="dxa"/>
            </w:tcMar>
          </w:tcPr>
          <w:p w14:paraId="150C464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8C83C78" w14:textId="77777777" w:rsidTr="00637DA7">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379F12D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9.1 Dependiendo de la ubicación geográfica, recopile información sobre las amenazas y las zonas susceptibles a las amenazas dentro de la localidad y la región.</w:t>
            </w:r>
          </w:p>
        </w:tc>
        <w:tc>
          <w:tcPr>
            <w:tcW w:w="1134" w:type="dxa"/>
            <w:tcBorders>
              <w:left w:val="single" w:sz="4" w:space="0" w:color="CECECE"/>
              <w:right w:val="single" w:sz="4" w:space="0" w:color="CECECE"/>
            </w:tcBorders>
            <w:tcMar>
              <w:top w:w="142" w:type="dxa"/>
              <w:left w:w="142" w:type="dxa"/>
              <w:bottom w:w="170" w:type="dxa"/>
              <w:right w:w="142" w:type="dxa"/>
            </w:tcMar>
          </w:tcPr>
          <w:p w14:paraId="6CA22242"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FS</w:t>
            </w:r>
          </w:p>
        </w:tc>
        <w:tc>
          <w:tcPr>
            <w:tcW w:w="1843" w:type="dxa"/>
            <w:tcBorders>
              <w:left w:val="single" w:sz="4" w:space="0" w:color="CECECE"/>
              <w:right w:val="single" w:sz="4" w:space="0" w:color="CECECE"/>
            </w:tcBorders>
            <w:tcMar>
              <w:top w:w="142" w:type="dxa"/>
              <w:left w:w="142" w:type="dxa"/>
              <w:bottom w:w="170" w:type="dxa"/>
              <w:right w:w="142" w:type="dxa"/>
            </w:tcMar>
          </w:tcPr>
          <w:p w14:paraId="2309369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right w:val="single" w:sz="4" w:space="0" w:color="CECECE"/>
            </w:tcBorders>
            <w:tcMar>
              <w:top w:w="142" w:type="dxa"/>
              <w:left w:w="142" w:type="dxa"/>
              <w:bottom w:w="170" w:type="dxa"/>
              <w:right w:w="142" w:type="dxa"/>
            </w:tcMar>
          </w:tcPr>
          <w:p w14:paraId="3380E99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right w:val="single" w:sz="4" w:space="0" w:color="CECECE"/>
            </w:tcBorders>
            <w:tcMar>
              <w:top w:w="142" w:type="dxa"/>
              <w:left w:w="142" w:type="dxa"/>
              <w:bottom w:w="170" w:type="dxa"/>
              <w:right w:w="142" w:type="dxa"/>
            </w:tcMar>
          </w:tcPr>
          <w:p w14:paraId="738E4DC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right w:val="single" w:sz="4" w:space="0" w:color="CECECE"/>
            </w:tcBorders>
            <w:tcMar>
              <w:top w:w="142" w:type="dxa"/>
              <w:left w:w="142" w:type="dxa"/>
              <w:bottom w:w="170" w:type="dxa"/>
              <w:right w:w="142" w:type="dxa"/>
            </w:tcMar>
          </w:tcPr>
          <w:p w14:paraId="354A91C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7A86BBC" w14:textId="77777777" w:rsidTr="00637DA7">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04C476A7"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9.2 Recopile datos espaciales y mapas sobre zonas propensas a amenazas específicas (esta información puede obtenerse de diversas fuentes secundarias).</w:t>
            </w:r>
          </w:p>
        </w:tc>
        <w:tc>
          <w:tcPr>
            <w:tcW w:w="1134" w:type="dxa"/>
            <w:tcBorders>
              <w:left w:val="single" w:sz="4" w:space="0" w:color="CECECE"/>
              <w:right w:val="single" w:sz="4" w:space="0" w:color="CECECE"/>
            </w:tcBorders>
            <w:tcMar>
              <w:top w:w="142" w:type="dxa"/>
              <w:left w:w="142" w:type="dxa"/>
              <w:bottom w:w="170" w:type="dxa"/>
              <w:right w:w="142" w:type="dxa"/>
            </w:tcMar>
          </w:tcPr>
          <w:p w14:paraId="00089AD8"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FS + FP</w:t>
            </w:r>
          </w:p>
        </w:tc>
        <w:tc>
          <w:tcPr>
            <w:tcW w:w="1843" w:type="dxa"/>
            <w:tcBorders>
              <w:left w:val="single" w:sz="4" w:space="0" w:color="CECECE"/>
              <w:right w:val="single" w:sz="4" w:space="0" w:color="CECECE"/>
            </w:tcBorders>
            <w:tcMar>
              <w:top w:w="142" w:type="dxa"/>
              <w:left w:w="142" w:type="dxa"/>
              <w:bottom w:w="170" w:type="dxa"/>
              <w:right w:w="142" w:type="dxa"/>
            </w:tcMar>
          </w:tcPr>
          <w:p w14:paraId="6529107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right w:val="single" w:sz="4" w:space="0" w:color="CECECE"/>
            </w:tcBorders>
            <w:tcMar>
              <w:top w:w="142" w:type="dxa"/>
              <w:left w:w="142" w:type="dxa"/>
              <w:bottom w:w="170" w:type="dxa"/>
              <w:right w:w="142" w:type="dxa"/>
            </w:tcMar>
          </w:tcPr>
          <w:p w14:paraId="736936F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right w:val="single" w:sz="4" w:space="0" w:color="CECECE"/>
            </w:tcBorders>
            <w:tcMar>
              <w:top w:w="142" w:type="dxa"/>
              <w:left w:w="142" w:type="dxa"/>
              <w:bottom w:w="170" w:type="dxa"/>
              <w:right w:w="142" w:type="dxa"/>
            </w:tcMar>
          </w:tcPr>
          <w:p w14:paraId="266F714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right w:val="single" w:sz="4" w:space="0" w:color="CECECE"/>
            </w:tcBorders>
            <w:tcMar>
              <w:top w:w="142" w:type="dxa"/>
              <w:left w:w="142" w:type="dxa"/>
              <w:bottom w:w="170" w:type="dxa"/>
              <w:right w:w="142" w:type="dxa"/>
            </w:tcMar>
          </w:tcPr>
          <w:p w14:paraId="1C58D9C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73F316F" w14:textId="77777777" w:rsidTr="00637DA7">
        <w:trPr>
          <w:trHeight w:val="1177"/>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3339D21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lastRenderedPageBreak/>
              <w:t>9.3 Recopile información y conocimientos locales sobre sucesos históricos y amenazas en el pasado y cómo se adaptaron las comunidades a esos sucesos.</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C3E223C"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FP + EGF</w:t>
            </w: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06B43C2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B7379C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813C58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98E682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0E2D6B8" w14:textId="77777777" w:rsidTr="00637DA7">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1E5833D0"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color w:val="0092B6" w:themeColor="accent1"/>
                <w:lang w:bidi="es-ES"/>
              </w:rPr>
              <w:t>10. Instituciones y organizaciones</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38C866C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7B1C1E0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top w:val="single" w:sz="4" w:space="0" w:color="CECECE"/>
              <w:left w:val="single" w:sz="4" w:space="0" w:color="CECECE"/>
              <w:right w:val="single" w:sz="4" w:space="0" w:color="CECECE"/>
            </w:tcBorders>
            <w:tcMar>
              <w:top w:w="142" w:type="dxa"/>
              <w:left w:w="142" w:type="dxa"/>
              <w:bottom w:w="0" w:type="dxa"/>
              <w:right w:w="142" w:type="dxa"/>
            </w:tcMar>
          </w:tcPr>
          <w:p w14:paraId="00B82FA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top w:val="single" w:sz="4" w:space="0" w:color="CECECE"/>
              <w:left w:val="single" w:sz="4" w:space="0" w:color="CECECE"/>
              <w:right w:val="single" w:sz="4" w:space="0" w:color="CECECE"/>
            </w:tcBorders>
            <w:tcMar>
              <w:top w:w="142" w:type="dxa"/>
              <w:left w:w="142" w:type="dxa"/>
              <w:bottom w:w="0" w:type="dxa"/>
              <w:right w:w="142" w:type="dxa"/>
            </w:tcMar>
          </w:tcPr>
          <w:p w14:paraId="35082BE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top w:val="single" w:sz="4" w:space="0" w:color="CECECE"/>
              <w:left w:val="single" w:sz="4" w:space="0" w:color="CECECE"/>
              <w:right w:val="single" w:sz="4" w:space="0" w:color="CECECE"/>
            </w:tcBorders>
            <w:tcMar>
              <w:top w:w="142" w:type="dxa"/>
              <w:left w:w="142" w:type="dxa"/>
              <w:bottom w:w="0" w:type="dxa"/>
              <w:right w:w="142" w:type="dxa"/>
            </w:tcMar>
          </w:tcPr>
          <w:p w14:paraId="1588EC6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493A6E6" w14:textId="77777777" w:rsidTr="00637DA7">
        <w:trPr>
          <w:trHeight w:val="342"/>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9542D1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10.1 Enumere todas las instituciones, organizaciones y organismos locales y regionales pertinentes (p. ej. públicos, privados, gubernamentales, no gubernamentales, formales e informales de diversos sectores, como la educación, la agricultura, la infraestructura, el medio ambiente, etc.) junto con información básica sobre su ámbito de trabajo. Esta información es útil para identificar a los colaboradores adecuados en las distintas etapas de la planificación del desarrollo informado por el riesgo.</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0D53B902"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es-ES"/>
              </w:rPr>
              <w:t>FP + FS</w:t>
            </w: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FED44C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9"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C74C2A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41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65CBFF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797"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F3D0FC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bl>
    <w:p w14:paraId="66F98837" w14:textId="77777777" w:rsidR="00B10461" w:rsidRPr="00282B10" w:rsidRDefault="00B10461" w:rsidP="007E6D08"/>
    <w:sectPr w:rsidR="00B10461" w:rsidRPr="00282B10" w:rsidSect="00596181">
      <w:footerReference w:type="even" r:id="rId8"/>
      <w:footerReference w:type="default" r:id="rId9"/>
      <w:headerReference w:type="first" r:id="rId10"/>
      <w:footerReference w:type="first" r:id="rId11"/>
      <w:pgSz w:w="1682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37A8E" w14:textId="77777777" w:rsidR="00A27E25" w:rsidRDefault="00A27E25" w:rsidP="00F06EE9">
      <w:r>
        <w:separator/>
      </w:r>
    </w:p>
  </w:endnote>
  <w:endnote w:type="continuationSeparator" w:id="0">
    <w:p w14:paraId="49DA2412" w14:textId="77777777" w:rsidR="00A27E25" w:rsidRDefault="00A27E25" w:rsidP="00F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ed Hat Text">
    <w:altName w:val="Corbel"/>
    <w:charset w:val="00"/>
    <w:family w:val="auto"/>
    <w:pitch w:val="variable"/>
    <w:sig w:usb0="00000001" w:usb1="4000006B" w:usb2="00000028"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55111233"/>
      <w:docPartObj>
        <w:docPartGallery w:val="Page Numbers (Bottom of Page)"/>
        <w:docPartUnique/>
      </w:docPartObj>
    </w:sdtPr>
    <w:sdtEndPr>
      <w:rPr>
        <w:rStyle w:val="Nmerodepgina"/>
      </w:rPr>
    </w:sdtEndPr>
    <w:sdtContent>
      <w:p w14:paraId="10CCDC93" w14:textId="75F57B43" w:rsidR="00837B36" w:rsidRDefault="00837B36" w:rsidP="006B517E">
        <w:pPr>
          <w:pStyle w:val="Piedepgina"/>
          <w:framePr w:wrap="none" w:vAnchor="text" w:hAnchor="margin" w:xAlign="right" w:y="1"/>
          <w:rPr>
            <w:rStyle w:val="Nmerodepgina"/>
          </w:rPr>
        </w:pPr>
        <w:r>
          <w:rPr>
            <w:rStyle w:val="Nmerodepgina"/>
            <w:lang w:bidi="es-ES"/>
          </w:rPr>
          <w:fldChar w:fldCharType="begin"/>
        </w:r>
        <w:r>
          <w:rPr>
            <w:rStyle w:val="Nmerodepgina"/>
            <w:lang w:bidi="es-ES"/>
          </w:rPr>
          <w:instrText xml:space="preserve"> PAGE </w:instrText>
        </w:r>
        <w:r w:rsidR="00637DA7">
          <w:rPr>
            <w:rStyle w:val="Nmerodepgina"/>
            <w:lang w:bidi="es-ES"/>
          </w:rPr>
          <w:fldChar w:fldCharType="separate"/>
        </w:r>
        <w:r w:rsidR="00637DA7">
          <w:rPr>
            <w:rStyle w:val="Nmerodepgina"/>
            <w:noProof/>
            <w:lang w:bidi="es-ES"/>
          </w:rPr>
          <w:t>0</w:t>
        </w:r>
        <w:r>
          <w:rPr>
            <w:rStyle w:val="Nmerodepgina"/>
            <w:lang w:bidi="es-ES"/>
          </w:rPr>
          <w:fldChar w:fldCharType="end"/>
        </w:r>
      </w:p>
    </w:sdtContent>
  </w:sdt>
  <w:p w14:paraId="1E36B006" w14:textId="77777777" w:rsidR="00837B36" w:rsidRDefault="00837B36" w:rsidP="00837B3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sz w:val="16"/>
        <w:szCs w:val="16"/>
      </w:rPr>
      <w:id w:val="937111727"/>
      <w:docPartObj>
        <w:docPartGallery w:val="Page Numbers (Bottom of Page)"/>
        <w:docPartUnique/>
      </w:docPartObj>
    </w:sdtPr>
    <w:sdtEndPr>
      <w:rPr>
        <w:rStyle w:val="Nmerodepgina"/>
      </w:rPr>
    </w:sdtEndPr>
    <w:sdtContent>
      <w:p w14:paraId="5C5F2732" w14:textId="7781CEF5" w:rsidR="00837B36" w:rsidRPr="00D64625" w:rsidRDefault="00837B36" w:rsidP="00837B36">
        <w:pPr>
          <w:pStyle w:val="Piedepgina"/>
          <w:framePr w:wrap="none" w:vAnchor="text" w:hAnchor="margin" w:xAlign="right" w:y="-213"/>
          <w:rPr>
            <w:rStyle w:val="Nmerodepgina"/>
            <w:sz w:val="16"/>
            <w:szCs w:val="16"/>
          </w:rPr>
        </w:pPr>
        <w:r w:rsidRPr="00D64625">
          <w:rPr>
            <w:rStyle w:val="Nmerodepgina"/>
            <w:sz w:val="16"/>
            <w:szCs w:val="16"/>
            <w:lang w:bidi="es-ES"/>
          </w:rPr>
          <w:fldChar w:fldCharType="begin"/>
        </w:r>
        <w:r w:rsidRPr="00D64625">
          <w:rPr>
            <w:rStyle w:val="Nmerodepgina"/>
            <w:sz w:val="16"/>
            <w:szCs w:val="16"/>
            <w:lang w:bidi="es-ES"/>
          </w:rPr>
          <w:instrText xml:space="preserve"> PAGE </w:instrText>
        </w:r>
        <w:r w:rsidRPr="00D64625">
          <w:rPr>
            <w:rStyle w:val="Nmerodepgina"/>
            <w:sz w:val="16"/>
            <w:szCs w:val="16"/>
            <w:lang w:bidi="es-ES"/>
          </w:rPr>
          <w:fldChar w:fldCharType="separate"/>
        </w:r>
        <w:r w:rsidR="00637DA7">
          <w:rPr>
            <w:rStyle w:val="Nmerodepgina"/>
            <w:noProof/>
            <w:sz w:val="16"/>
            <w:szCs w:val="16"/>
            <w:lang w:bidi="es-ES"/>
          </w:rPr>
          <w:t>8</w:t>
        </w:r>
        <w:r w:rsidRPr="00D64625">
          <w:rPr>
            <w:rStyle w:val="Nmerodepgina"/>
            <w:sz w:val="16"/>
            <w:szCs w:val="16"/>
            <w:lang w:bidi="es-ES"/>
          </w:rPr>
          <w:fldChar w:fldCharType="end"/>
        </w:r>
      </w:p>
    </w:sdtContent>
  </w:sdt>
  <w:p w14:paraId="496F7EBB" w14:textId="77777777" w:rsidR="00837B36" w:rsidRPr="00D64625" w:rsidRDefault="00837B36" w:rsidP="00730C5F">
    <w:pPr>
      <w:pStyle w:val="Ttulo5"/>
      <w:rPr>
        <w:sz w:val="16"/>
        <w:szCs w:val="16"/>
      </w:rPr>
    </w:pPr>
    <w:r w:rsidRPr="00D64625">
      <w:rPr>
        <w:sz w:val="16"/>
        <w:szCs w:val="16"/>
        <w:lang w:bidi="es-ES"/>
      </w:rPr>
      <w:t>gndr.org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DA9D" w14:textId="77777777" w:rsidR="00F06EE9" w:rsidRPr="00655FE8" w:rsidRDefault="00F06EE9" w:rsidP="00730C5F">
    <w:pPr>
      <w:pStyle w:val="Ttulo5"/>
      <w:rPr>
        <w:sz w:val="18"/>
        <w:szCs w:val="18"/>
      </w:rPr>
    </w:pPr>
    <w:r w:rsidRPr="00655FE8">
      <w:rPr>
        <w:sz w:val="18"/>
        <w:szCs w:val="18"/>
        <w:lang w:bidi="es-ES"/>
      </w:rPr>
      <w:t> </w:t>
    </w:r>
  </w:p>
  <w:p w14:paraId="3C889ABE" w14:textId="77777777" w:rsidR="00F06EE9" w:rsidRPr="00805923" w:rsidRDefault="00F06EE9" w:rsidP="00730C5F">
    <w:pPr>
      <w:pStyle w:val="Ttulo5"/>
      <w:rPr>
        <w:b/>
        <w:bCs/>
        <w:color w:val="0092B6" w:themeColor="accent1"/>
        <w:sz w:val="16"/>
        <w:szCs w:val="16"/>
      </w:rPr>
    </w:pPr>
    <w:r w:rsidRPr="00805923">
      <w:rPr>
        <w:b/>
        <w:color w:val="0092B6" w:themeColor="accent1"/>
        <w:sz w:val="16"/>
        <w:szCs w:val="16"/>
        <w:lang w:bidi="es-ES"/>
      </w:rPr>
      <w:t>Red Global de Organizaciones de la Sociedad Civil para la Reducción de Desastres (GNDR)</w:t>
    </w:r>
  </w:p>
  <w:p w14:paraId="5FA53F77" w14:textId="77777777" w:rsidR="00F06EE9" w:rsidRPr="00655FE8" w:rsidRDefault="00F06EE9" w:rsidP="00730C5F">
    <w:pPr>
      <w:pStyle w:val="Ttulo5"/>
      <w:rPr>
        <w:sz w:val="16"/>
        <w:szCs w:val="16"/>
      </w:rPr>
    </w:pPr>
    <w:r w:rsidRPr="00655FE8">
      <w:rPr>
        <w:sz w:val="16"/>
        <w:szCs w:val="16"/>
        <w:lang w:bidi="es-ES"/>
      </w:rPr>
      <w:t xml:space="preserve">Organización sin ánimo de lucro registrada bajo el número 1141471. Sociedad limitada por garantía, registrada en Inglaterra y Gales Nº 07374358 </w:t>
    </w:r>
    <w:r w:rsidRPr="00655FE8">
      <w:rPr>
        <w:sz w:val="16"/>
        <w:szCs w:val="16"/>
        <w:lang w:bidi="es-ES"/>
      </w:rPr>
      <w:br/>
      <w:t>Domicilio legal: 8 Waldegrave Rd, Teddington, Middlesex, TW11 8HT, Reino Unido</w:t>
    </w:r>
    <w:r w:rsidRPr="00655FE8">
      <w:rPr>
        <w:sz w:val="16"/>
        <w:szCs w:val="16"/>
        <w:lang w:bidi="es-ES"/>
      </w:rPr>
      <w:br/>
      <w:t>+44 (0)2089 777726 | info@gndr.org | gndr.org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3B0C9" w14:textId="77777777" w:rsidR="00A27E25" w:rsidRDefault="00A27E25" w:rsidP="00F06EE9">
      <w:r>
        <w:separator/>
      </w:r>
    </w:p>
  </w:footnote>
  <w:footnote w:type="continuationSeparator" w:id="0">
    <w:p w14:paraId="37C785B2" w14:textId="77777777" w:rsidR="00A27E25" w:rsidRDefault="00A27E25" w:rsidP="00F06EE9">
      <w:r>
        <w:continuationSeparator/>
      </w:r>
    </w:p>
  </w:footnote>
  <w:footnote w:id="1">
    <w:p w14:paraId="3BAF5BA3" w14:textId="2AB3A0A0" w:rsidR="005470BD" w:rsidRPr="00BD7DD4" w:rsidRDefault="005470BD">
      <w:pPr>
        <w:pStyle w:val="Textonotapie"/>
        <w:rPr>
          <w:sz w:val="16"/>
          <w:szCs w:val="16"/>
        </w:rPr>
      </w:pPr>
      <w:r w:rsidRPr="00BD7DD4">
        <w:rPr>
          <w:rStyle w:val="Refdenotaalpie"/>
          <w:sz w:val="16"/>
          <w:szCs w:val="16"/>
          <w:lang w:bidi="es-ES"/>
        </w:rPr>
        <w:footnoteRef/>
      </w:r>
      <w:r w:rsidRPr="00BD7DD4">
        <w:rPr>
          <w:sz w:val="16"/>
          <w:szCs w:val="16"/>
          <w:lang w:bidi="es-ES"/>
        </w:rPr>
        <w:t xml:space="preserve"> Con ecólogos locales, organizaciones medioambientales o institutos técnicos, etc.</w:t>
      </w:r>
    </w:p>
  </w:footnote>
  <w:footnote w:id="2">
    <w:p w14:paraId="1C0D86F8" w14:textId="4825E74D" w:rsidR="005470BD" w:rsidRPr="00BD7DD4" w:rsidRDefault="005470BD">
      <w:pPr>
        <w:pStyle w:val="Textonotapie"/>
        <w:rPr>
          <w:sz w:val="16"/>
          <w:szCs w:val="16"/>
        </w:rPr>
      </w:pPr>
      <w:r w:rsidRPr="00BD7DD4">
        <w:rPr>
          <w:rStyle w:val="Refdenotaalpie"/>
          <w:sz w:val="16"/>
          <w:szCs w:val="16"/>
          <w:lang w:bidi="es-ES"/>
        </w:rPr>
        <w:footnoteRef/>
      </w:r>
      <w:r w:rsidRPr="00BD7DD4">
        <w:rPr>
          <w:sz w:val="16"/>
          <w:szCs w:val="16"/>
          <w:lang w:bidi="es-ES"/>
        </w:rPr>
        <w:t xml:space="preserve"> Con agricultores locales, organizaciones medioambientales o institutos técnicos, etc.</w:t>
      </w:r>
    </w:p>
  </w:footnote>
  <w:footnote w:id="3">
    <w:p w14:paraId="07C19E16" w14:textId="6060B143" w:rsidR="005470BD" w:rsidRDefault="005470BD" w:rsidP="00BD7DD4">
      <w:pPr>
        <w:pStyle w:val="Textonotapie"/>
        <w:spacing w:before="100" w:beforeAutospacing="1" w:after="100" w:afterAutospacing="1"/>
      </w:pPr>
      <w:r w:rsidRPr="00BD7DD4">
        <w:rPr>
          <w:rStyle w:val="Refdenotaalpie"/>
          <w:sz w:val="16"/>
          <w:szCs w:val="16"/>
          <w:lang w:bidi="es-ES"/>
        </w:rPr>
        <w:footnoteRef/>
      </w:r>
      <w:r w:rsidRPr="00BD7DD4">
        <w:rPr>
          <w:sz w:val="16"/>
          <w:szCs w:val="16"/>
          <w:lang w:bidi="es-ES"/>
        </w:rPr>
        <w:t xml:space="preserve"> Con entidades de gobierno local, la municipalidad, las autoridades de desarrollo, expertos en el paisaje o expertos en la materia.</w:t>
      </w:r>
    </w:p>
  </w:footnote>
  <w:footnote w:id="4">
    <w:p w14:paraId="0FAE4E01" w14:textId="71275241" w:rsidR="005470BD" w:rsidRPr="00BD7DD4" w:rsidRDefault="005470BD" w:rsidP="00BD7DD4">
      <w:pPr>
        <w:pStyle w:val="Textonotapie"/>
        <w:spacing w:before="100" w:beforeAutospacing="1" w:after="100" w:afterAutospacing="1"/>
        <w:rPr>
          <w:sz w:val="16"/>
          <w:szCs w:val="16"/>
        </w:rPr>
      </w:pPr>
      <w:r w:rsidRPr="00BD7DD4">
        <w:rPr>
          <w:rStyle w:val="Refdenotaalpie"/>
          <w:sz w:val="16"/>
          <w:szCs w:val="16"/>
          <w:lang w:bidi="es-ES"/>
        </w:rPr>
        <w:footnoteRef/>
      </w:r>
      <w:r w:rsidRPr="00BD7DD4">
        <w:rPr>
          <w:sz w:val="16"/>
          <w:szCs w:val="16"/>
          <w:lang w:bidi="es-ES"/>
        </w:rPr>
        <w:t xml:space="preserve"> Con las entidades de gobierno local.</w:t>
      </w:r>
    </w:p>
  </w:footnote>
  <w:footnote w:id="5">
    <w:p w14:paraId="2BFC0555" w14:textId="787D41A9" w:rsidR="005470BD" w:rsidRDefault="005470BD">
      <w:pPr>
        <w:pStyle w:val="Textonotapie"/>
      </w:pPr>
      <w:r w:rsidRPr="00BD7DD4">
        <w:rPr>
          <w:rStyle w:val="Refdenotaalpie"/>
          <w:sz w:val="16"/>
          <w:szCs w:val="16"/>
          <w:lang w:bidi="es-ES"/>
        </w:rPr>
        <w:footnoteRef/>
      </w:r>
      <w:r w:rsidRPr="00BD7DD4">
        <w:rPr>
          <w:sz w:val="16"/>
          <w:szCs w:val="16"/>
          <w:lang w:bidi="es-ES"/>
        </w:rPr>
        <w:t xml:space="preserve"> Además del mapeo y localización de las estructuras inseguras.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91E5" w14:textId="77777777" w:rsidR="00F06EE9" w:rsidRDefault="00F06EE9">
    <w:pPr>
      <w:pStyle w:val="Encabezado"/>
    </w:pPr>
    <w:r>
      <w:rPr>
        <w:noProof/>
        <w:lang w:val="es-AR" w:eastAsia="es-AR"/>
      </w:rPr>
      <w:drawing>
        <wp:anchor distT="0" distB="0" distL="114300" distR="114300" simplePos="0" relativeHeight="251659264" behindDoc="0" locked="0" layoutInCell="1" allowOverlap="1" wp14:anchorId="02E4AD52" wp14:editId="19D9DF8F">
          <wp:simplePos x="0" y="0"/>
          <wp:positionH relativeFrom="column">
            <wp:posOffset>-201930</wp:posOffset>
          </wp:positionH>
          <wp:positionV relativeFrom="paragraph">
            <wp:posOffset>-171790</wp:posOffset>
          </wp:positionV>
          <wp:extent cx="2257856" cy="107736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57856" cy="1077363"/>
                  </a:xfrm>
                  <a:prstGeom prst="rect">
                    <a:avLst/>
                  </a:prstGeom>
                </pic:spPr>
              </pic:pic>
            </a:graphicData>
          </a:graphic>
          <wp14:sizeRelH relativeFrom="page">
            <wp14:pctWidth>0</wp14:pctWidth>
          </wp14:sizeRelH>
          <wp14:sizeRelV relativeFrom="page">
            <wp14:pctHeight>0</wp14:pctHeight>
          </wp14:sizeRelV>
        </wp:anchor>
      </w:drawing>
    </w:r>
  </w:p>
  <w:p w14:paraId="2D88B710" w14:textId="77777777" w:rsidR="00F06EE9" w:rsidRDefault="00F06EE9">
    <w:pPr>
      <w:pStyle w:val="Encabezado"/>
    </w:pPr>
  </w:p>
  <w:p w14:paraId="70E3B57B" w14:textId="77777777" w:rsidR="00F06EE9" w:rsidRDefault="00F06E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FB3"/>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C7A65"/>
    <w:multiLevelType w:val="hybridMultilevel"/>
    <w:tmpl w:val="222C4E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654E72"/>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A68B7"/>
    <w:multiLevelType w:val="hybridMultilevel"/>
    <w:tmpl w:val="A49C8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E510EB"/>
    <w:multiLevelType w:val="multilevel"/>
    <w:tmpl w:val="969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A1FD3"/>
    <w:multiLevelType w:val="hybridMultilevel"/>
    <w:tmpl w:val="3E28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C77D8"/>
    <w:multiLevelType w:val="hybridMultilevel"/>
    <w:tmpl w:val="F322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11B43"/>
    <w:multiLevelType w:val="multilevel"/>
    <w:tmpl w:val="251C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6608F"/>
    <w:multiLevelType w:val="hybridMultilevel"/>
    <w:tmpl w:val="349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24CA3"/>
    <w:multiLevelType w:val="multilevel"/>
    <w:tmpl w:val="816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8626E1"/>
    <w:multiLevelType w:val="hybridMultilevel"/>
    <w:tmpl w:val="5972D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035D52"/>
    <w:multiLevelType w:val="hybridMultilevel"/>
    <w:tmpl w:val="BB00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677224"/>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200A08"/>
    <w:multiLevelType w:val="hybridMultilevel"/>
    <w:tmpl w:val="92A2E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035CEA"/>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D621C1"/>
    <w:multiLevelType w:val="hybridMultilevel"/>
    <w:tmpl w:val="92A2E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B719B"/>
    <w:multiLevelType w:val="hybridMultilevel"/>
    <w:tmpl w:val="222C4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457C26"/>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8"/>
  </w:num>
  <w:num w:numId="5">
    <w:abstractNumId w:val="5"/>
  </w:num>
  <w:num w:numId="6">
    <w:abstractNumId w:val="11"/>
  </w:num>
  <w:num w:numId="7">
    <w:abstractNumId w:val="16"/>
  </w:num>
  <w:num w:numId="8">
    <w:abstractNumId w:val="1"/>
  </w:num>
  <w:num w:numId="9">
    <w:abstractNumId w:val="15"/>
  </w:num>
  <w:num w:numId="10">
    <w:abstractNumId w:val="3"/>
  </w:num>
  <w:num w:numId="11">
    <w:abstractNumId w:val="10"/>
  </w:num>
  <w:num w:numId="12">
    <w:abstractNumId w:val="2"/>
  </w:num>
  <w:num w:numId="13">
    <w:abstractNumId w:val="13"/>
  </w:num>
  <w:num w:numId="14">
    <w:abstractNumId w:val="12"/>
  </w:num>
  <w:num w:numId="15">
    <w:abstractNumId w:val="17"/>
  </w:num>
  <w:num w:numId="16">
    <w:abstractNumId w:val="0"/>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81"/>
    <w:rsid w:val="00017244"/>
    <w:rsid w:val="00092142"/>
    <w:rsid w:val="000B5413"/>
    <w:rsid w:val="000E1B54"/>
    <w:rsid w:val="000E6F09"/>
    <w:rsid w:val="0013762E"/>
    <w:rsid w:val="002229E0"/>
    <w:rsid w:val="00282B10"/>
    <w:rsid w:val="002C3339"/>
    <w:rsid w:val="00306C15"/>
    <w:rsid w:val="00326FB6"/>
    <w:rsid w:val="003468B8"/>
    <w:rsid w:val="003476EE"/>
    <w:rsid w:val="003E2AC4"/>
    <w:rsid w:val="003F47FB"/>
    <w:rsid w:val="004619BA"/>
    <w:rsid w:val="004A56E7"/>
    <w:rsid w:val="004B7360"/>
    <w:rsid w:val="005470BD"/>
    <w:rsid w:val="00592DF1"/>
    <w:rsid w:val="00596181"/>
    <w:rsid w:val="005B2EA8"/>
    <w:rsid w:val="0060336F"/>
    <w:rsid w:val="00605CE7"/>
    <w:rsid w:val="00637DA7"/>
    <w:rsid w:val="00655FE8"/>
    <w:rsid w:val="00682E3F"/>
    <w:rsid w:val="006840C2"/>
    <w:rsid w:val="00730C5F"/>
    <w:rsid w:val="007B616E"/>
    <w:rsid w:val="007E6D08"/>
    <w:rsid w:val="00805923"/>
    <w:rsid w:val="00837B36"/>
    <w:rsid w:val="00856DB5"/>
    <w:rsid w:val="008C18B1"/>
    <w:rsid w:val="008D28D0"/>
    <w:rsid w:val="009D4F9E"/>
    <w:rsid w:val="00A27E25"/>
    <w:rsid w:val="00A57A9D"/>
    <w:rsid w:val="00B10461"/>
    <w:rsid w:val="00B126D2"/>
    <w:rsid w:val="00B30BDD"/>
    <w:rsid w:val="00BD7DD4"/>
    <w:rsid w:val="00C8433F"/>
    <w:rsid w:val="00D01739"/>
    <w:rsid w:val="00D358E6"/>
    <w:rsid w:val="00D46DD9"/>
    <w:rsid w:val="00D64625"/>
    <w:rsid w:val="00DA6BFC"/>
    <w:rsid w:val="00E0127E"/>
    <w:rsid w:val="00E756D9"/>
    <w:rsid w:val="00EC5CD7"/>
    <w:rsid w:val="00EE4E40"/>
    <w:rsid w:val="00EF4631"/>
    <w:rsid w:val="00F06EE9"/>
    <w:rsid w:val="00FB5845"/>
    <w:rsid w:val="00FB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55DB7"/>
  <w15:chartTrackingRefBased/>
  <w15:docId w15:val="{24708285-1E76-FA4E-BCB4-DF078C83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39"/>
    <w:pPr>
      <w:spacing w:before="200" w:after="200"/>
    </w:pPr>
    <w:rPr>
      <w:rFonts w:ascii="Verdana" w:eastAsia="Times New Roman" w:hAnsi="Verdana" w:cs="Times New Roman"/>
      <w:color w:val="5B5B5B"/>
      <w:sz w:val="22"/>
      <w:szCs w:val="22"/>
      <w:lang w:eastAsia="en-GB"/>
    </w:rPr>
  </w:style>
  <w:style w:type="paragraph" w:styleId="Ttulo1">
    <w:name w:val="heading 1"/>
    <w:basedOn w:val="Normal"/>
    <w:link w:val="Ttulo1Car"/>
    <w:uiPriority w:val="9"/>
    <w:qFormat/>
    <w:rsid w:val="00F06EE9"/>
    <w:pPr>
      <w:spacing w:before="600"/>
      <w:outlineLvl w:val="0"/>
    </w:pPr>
    <w:rPr>
      <w:b/>
      <w:bCs/>
      <w:color w:val="0092B6"/>
      <w:kern w:val="36"/>
      <w:sz w:val="32"/>
      <w:szCs w:val="32"/>
    </w:rPr>
  </w:style>
  <w:style w:type="paragraph" w:styleId="Ttulo2">
    <w:name w:val="heading 2"/>
    <w:basedOn w:val="Normal"/>
    <w:link w:val="Ttulo2Car"/>
    <w:uiPriority w:val="9"/>
    <w:qFormat/>
    <w:rsid w:val="00F06EE9"/>
    <w:pPr>
      <w:spacing w:before="360" w:after="160"/>
      <w:outlineLvl w:val="1"/>
    </w:pPr>
    <w:rPr>
      <w:color w:val="F59C00"/>
      <w:sz w:val="25"/>
      <w:szCs w:val="25"/>
    </w:rPr>
  </w:style>
  <w:style w:type="paragraph" w:styleId="Ttulo3">
    <w:name w:val="heading 3"/>
    <w:basedOn w:val="Normal"/>
    <w:link w:val="Ttulo3Car"/>
    <w:uiPriority w:val="9"/>
    <w:qFormat/>
    <w:rsid w:val="00592DF1"/>
    <w:pPr>
      <w:spacing w:before="360" w:after="160"/>
      <w:outlineLvl w:val="2"/>
    </w:pPr>
    <w:rPr>
      <w:b/>
      <w:bCs/>
    </w:rPr>
  </w:style>
  <w:style w:type="paragraph" w:styleId="Ttulo4">
    <w:name w:val="heading 4"/>
    <w:basedOn w:val="Normal"/>
    <w:link w:val="Ttulo4Car"/>
    <w:uiPriority w:val="9"/>
    <w:qFormat/>
    <w:rsid w:val="00F06EE9"/>
    <w:pPr>
      <w:spacing w:before="360" w:after="160"/>
      <w:outlineLvl w:val="3"/>
    </w:pPr>
    <w:rPr>
      <w:color w:val="0092B6"/>
    </w:rPr>
  </w:style>
  <w:style w:type="paragraph" w:styleId="Ttulo5">
    <w:name w:val="heading 5"/>
    <w:basedOn w:val="Normal"/>
    <w:link w:val="Ttulo5Car"/>
    <w:uiPriority w:val="9"/>
    <w:qFormat/>
    <w:rsid w:val="00730C5F"/>
    <w:pPr>
      <w:spacing w:before="60" w:after="60"/>
      <w:outlineLvl w:val="4"/>
    </w:pPr>
    <w:rPr>
      <w:sz w:val="20"/>
      <w:szCs w:val="20"/>
    </w:rPr>
  </w:style>
  <w:style w:type="paragraph" w:styleId="Ttulo6">
    <w:name w:val="heading 6"/>
    <w:basedOn w:val="Normal"/>
    <w:link w:val="Ttulo6Car"/>
    <w:uiPriority w:val="9"/>
    <w:qFormat/>
    <w:rsid w:val="00F06EE9"/>
    <w:pPr>
      <w:spacing w:before="60" w:after="60"/>
      <w:outlineLvl w:val="5"/>
    </w:pPr>
    <w:rPr>
      <w:color w:val="FFFFFF"/>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EE9"/>
    <w:rPr>
      <w:rFonts w:ascii="Verdana" w:eastAsia="Times New Roman" w:hAnsi="Verdana" w:cs="Times New Roman"/>
      <w:b/>
      <w:bCs/>
      <w:color w:val="0092B6"/>
      <w:kern w:val="36"/>
      <w:sz w:val="32"/>
      <w:szCs w:val="32"/>
      <w:lang w:eastAsia="en-GB"/>
    </w:rPr>
  </w:style>
  <w:style w:type="character" w:customStyle="1" w:styleId="Ttulo2Car">
    <w:name w:val="Título 2 Car"/>
    <w:basedOn w:val="Fuentedeprrafopredeter"/>
    <w:link w:val="Ttulo2"/>
    <w:uiPriority w:val="9"/>
    <w:rsid w:val="00F06EE9"/>
    <w:rPr>
      <w:rFonts w:ascii="Verdana" w:eastAsia="Times New Roman" w:hAnsi="Verdana" w:cs="Times New Roman"/>
      <w:color w:val="F59C00"/>
      <w:sz w:val="25"/>
      <w:szCs w:val="25"/>
      <w:lang w:eastAsia="en-GB"/>
    </w:rPr>
  </w:style>
  <w:style w:type="character" w:customStyle="1" w:styleId="Ttulo3Car">
    <w:name w:val="Título 3 Car"/>
    <w:basedOn w:val="Fuentedeprrafopredeter"/>
    <w:link w:val="Ttulo3"/>
    <w:uiPriority w:val="9"/>
    <w:rsid w:val="00592DF1"/>
    <w:rPr>
      <w:rFonts w:ascii="Verdana" w:eastAsia="Times New Roman" w:hAnsi="Verdana" w:cs="Times New Roman"/>
      <w:b/>
      <w:bCs/>
      <w:color w:val="5B5B5B"/>
      <w:sz w:val="22"/>
      <w:szCs w:val="22"/>
      <w:lang w:eastAsia="en-GB"/>
    </w:rPr>
  </w:style>
  <w:style w:type="character" w:customStyle="1" w:styleId="Ttulo4Car">
    <w:name w:val="Título 4 Car"/>
    <w:basedOn w:val="Fuentedeprrafopredeter"/>
    <w:link w:val="Ttulo4"/>
    <w:uiPriority w:val="9"/>
    <w:rsid w:val="00F06EE9"/>
    <w:rPr>
      <w:rFonts w:ascii="Verdana" w:eastAsia="Times New Roman" w:hAnsi="Verdana" w:cs="Times New Roman"/>
      <w:color w:val="0092B6"/>
      <w:lang w:eastAsia="en-GB"/>
    </w:rPr>
  </w:style>
  <w:style w:type="character" w:customStyle="1" w:styleId="Ttulo5Car">
    <w:name w:val="Título 5 Car"/>
    <w:basedOn w:val="Fuentedeprrafopredeter"/>
    <w:link w:val="Ttulo5"/>
    <w:uiPriority w:val="9"/>
    <w:rsid w:val="00730C5F"/>
    <w:rPr>
      <w:rFonts w:ascii="Verdana" w:eastAsia="Times New Roman" w:hAnsi="Verdana" w:cs="Times New Roman"/>
      <w:color w:val="5B5B5B"/>
      <w:sz w:val="20"/>
      <w:szCs w:val="20"/>
      <w:lang w:eastAsia="en-GB"/>
    </w:rPr>
  </w:style>
  <w:style w:type="character" w:customStyle="1" w:styleId="Ttulo6Car">
    <w:name w:val="Título 6 Car"/>
    <w:basedOn w:val="Fuentedeprrafopredeter"/>
    <w:link w:val="Ttulo6"/>
    <w:uiPriority w:val="9"/>
    <w:rsid w:val="00F06EE9"/>
    <w:rPr>
      <w:rFonts w:ascii="Verdana" w:eastAsia="Times New Roman" w:hAnsi="Verdana" w:cs="Times New Roman"/>
      <w:color w:val="FFFFFF"/>
      <w:sz w:val="23"/>
      <w:szCs w:val="23"/>
      <w:lang w:eastAsia="en-GB"/>
    </w:rPr>
  </w:style>
  <w:style w:type="paragraph" w:styleId="NormalWeb">
    <w:name w:val="Normal (Web)"/>
    <w:basedOn w:val="Normal"/>
    <w:uiPriority w:val="99"/>
    <w:semiHidden/>
    <w:unhideWhenUsed/>
    <w:rsid w:val="00F06EE9"/>
    <w:pPr>
      <w:spacing w:before="100" w:beforeAutospacing="1" w:after="100" w:afterAutospacing="1"/>
    </w:pPr>
    <w:rPr>
      <w:rFonts w:ascii="Times New Roman" w:hAnsi="Times New Roman"/>
    </w:rPr>
  </w:style>
  <w:style w:type="character" w:styleId="Hipervnculo">
    <w:name w:val="Hyperlink"/>
    <w:basedOn w:val="Fuentedeprrafopredeter"/>
    <w:uiPriority w:val="99"/>
    <w:semiHidden/>
    <w:unhideWhenUsed/>
    <w:rsid w:val="00F06EE9"/>
    <w:rPr>
      <w:color w:val="0000FF"/>
      <w:u w:val="single"/>
    </w:rPr>
  </w:style>
  <w:style w:type="paragraph" w:styleId="Encabezado">
    <w:name w:val="header"/>
    <w:basedOn w:val="Normal"/>
    <w:link w:val="EncabezadoCar"/>
    <w:uiPriority w:val="99"/>
    <w:unhideWhenUsed/>
    <w:rsid w:val="00F06EE9"/>
    <w:pPr>
      <w:tabs>
        <w:tab w:val="center" w:pos="4513"/>
        <w:tab w:val="right" w:pos="9026"/>
      </w:tabs>
    </w:pPr>
  </w:style>
  <w:style w:type="character" w:customStyle="1" w:styleId="EncabezadoCar">
    <w:name w:val="Encabezado Car"/>
    <w:basedOn w:val="Fuentedeprrafopredeter"/>
    <w:link w:val="Encabezado"/>
    <w:uiPriority w:val="99"/>
    <w:rsid w:val="00F06EE9"/>
  </w:style>
  <w:style w:type="paragraph" w:styleId="Piedepgina">
    <w:name w:val="footer"/>
    <w:basedOn w:val="Normal"/>
    <w:link w:val="PiedepginaCar"/>
    <w:uiPriority w:val="99"/>
    <w:unhideWhenUsed/>
    <w:rsid w:val="00F06EE9"/>
    <w:pPr>
      <w:tabs>
        <w:tab w:val="center" w:pos="4513"/>
        <w:tab w:val="right" w:pos="9026"/>
      </w:tabs>
    </w:pPr>
  </w:style>
  <w:style w:type="character" w:customStyle="1" w:styleId="PiedepginaCar">
    <w:name w:val="Pie de página Car"/>
    <w:basedOn w:val="Fuentedeprrafopredeter"/>
    <w:link w:val="Piedepgina"/>
    <w:uiPriority w:val="99"/>
    <w:rsid w:val="00F06EE9"/>
  </w:style>
  <w:style w:type="paragraph" w:styleId="Ttulo">
    <w:name w:val="Title"/>
    <w:basedOn w:val="Normal"/>
    <w:next w:val="Normal"/>
    <w:link w:val="TtuloCar"/>
    <w:uiPriority w:val="10"/>
    <w:qFormat/>
    <w:rsid w:val="00282B10"/>
    <w:pPr>
      <w:spacing w:after="240"/>
    </w:pPr>
    <w:rPr>
      <w:b/>
      <w:bCs/>
      <w:color w:val="0092B6"/>
      <w:sz w:val="48"/>
      <w:szCs w:val="48"/>
    </w:rPr>
  </w:style>
  <w:style w:type="character" w:customStyle="1" w:styleId="TtuloCar">
    <w:name w:val="Título Car"/>
    <w:basedOn w:val="Fuentedeprrafopredeter"/>
    <w:link w:val="Ttulo"/>
    <w:uiPriority w:val="10"/>
    <w:rsid w:val="00282B10"/>
    <w:rPr>
      <w:rFonts w:ascii="Verdana" w:eastAsia="Times New Roman" w:hAnsi="Verdana" w:cs="Times New Roman"/>
      <w:b/>
      <w:bCs/>
      <w:color w:val="0092B6"/>
      <w:sz w:val="48"/>
      <w:szCs w:val="48"/>
      <w:lang w:eastAsia="en-GB"/>
    </w:rPr>
  </w:style>
  <w:style w:type="paragraph" w:styleId="Subttulo">
    <w:name w:val="Subtitle"/>
    <w:basedOn w:val="Normal"/>
    <w:next w:val="Normal"/>
    <w:link w:val="SubttuloCar"/>
    <w:uiPriority w:val="11"/>
    <w:qFormat/>
    <w:rsid w:val="00F06EE9"/>
    <w:pPr>
      <w:spacing w:before="100" w:after="300"/>
    </w:pPr>
    <w:rPr>
      <w:color w:val="F59C00"/>
      <w:sz w:val="36"/>
      <w:szCs w:val="36"/>
    </w:rPr>
  </w:style>
  <w:style w:type="character" w:customStyle="1" w:styleId="SubttuloCar">
    <w:name w:val="Subtítulo Car"/>
    <w:basedOn w:val="Fuentedeprrafopredeter"/>
    <w:link w:val="Subttulo"/>
    <w:uiPriority w:val="11"/>
    <w:rsid w:val="00F06EE9"/>
    <w:rPr>
      <w:rFonts w:ascii="Verdana" w:eastAsia="Times New Roman" w:hAnsi="Verdana" w:cs="Times New Roman"/>
      <w:color w:val="F59C00"/>
      <w:sz w:val="36"/>
      <w:szCs w:val="36"/>
      <w:lang w:eastAsia="en-GB"/>
    </w:rPr>
  </w:style>
  <w:style w:type="paragraph" w:styleId="Prrafodelista">
    <w:name w:val="List Paragraph"/>
    <w:basedOn w:val="Normal"/>
    <w:uiPriority w:val="34"/>
    <w:rsid w:val="00F06EE9"/>
    <w:pPr>
      <w:ind w:left="720"/>
      <w:contextualSpacing/>
    </w:pPr>
  </w:style>
  <w:style w:type="character" w:styleId="Nmerodepgina">
    <w:name w:val="page number"/>
    <w:basedOn w:val="Fuentedeprrafopredeter"/>
    <w:uiPriority w:val="99"/>
    <w:semiHidden/>
    <w:unhideWhenUsed/>
    <w:rsid w:val="00837B36"/>
  </w:style>
  <w:style w:type="table" w:styleId="Cuadrculavistosa">
    <w:name w:val="Colorful Grid"/>
    <w:basedOn w:val="Tablanormal"/>
    <w:uiPriority w:val="73"/>
    <w:semiHidden/>
    <w:unhideWhenUsed/>
    <w:rsid w:val="00A57A9D"/>
    <w:rPr>
      <w:color w:val="5B5B5B" w:themeColor="text1"/>
    </w:rPr>
    <w:tblPr>
      <w:tblStyleRowBandSize w:val="1"/>
      <w:tblStyleColBandSize w:val="1"/>
      <w:tblBorders>
        <w:insideH w:val="single" w:sz="4" w:space="0" w:color="FFFFFF" w:themeColor="background1"/>
      </w:tblBorders>
    </w:tblPr>
    <w:tcPr>
      <w:shd w:val="clear" w:color="auto" w:fill="DEDEDE" w:themeFill="text1" w:themeFillTint="33"/>
    </w:tcPr>
    <w:tblStylePr w:type="firstRow">
      <w:rPr>
        <w:b/>
        <w:bCs/>
      </w:rPr>
      <w:tblPr/>
      <w:tcPr>
        <w:shd w:val="clear" w:color="auto" w:fill="BDBDBD" w:themeFill="text1" w:themeFillTint="66"/>
      </w:tcPr>
    </w:tblStylePr>
    <w:tblStylePr w:type="lastRow">
      <w:rPr>
        <w:b/>
        <w:bCs/>
        <w:color w:val="5B5B5B" w:themeColor="text1"/>
      </w:rPr>
      <w:tblPr/>
      <w:tcPr>
        <w:shd w:val="clear" w:color="auto" w:fill="BDBDBD" w:themeFill="text1" w:themeFillTint="66"/>
      </w:tcPr>
    </w:tblStylePr>
    <w:tblStylePr w:type="firstCol">
      <w:rPr>
        <w:color w:val="FFFFFF" w:themeColor="background1"/>
      </w:rPr>
      <w:tblPr/>
      <w:tcPr>
        <w:shd w:val="clear" w:color="auto" w:fill="444444" w:themeFill="text1" w:themeFillShade="BF"/>
      </w:tcPr>
    </w:tblStylePr>
    <w:tblStylePr w:type="lastCol">
      <w:rPr>
        <w:color w:val="FFFFFF" w:themeColor="background1"/>
      </w:rPr>
      <w:tblPr/>
      <w:tcPr>
        <w:shd w:val="clear" w:color="auto" w:fill="444444" w:themeFill="text1" w:themeFillShade="BF"/>
      </w:tcPr>
    </w:tblStylePr>
    <w:tblStylePr w:type="band1Vert">
      <w:tblPr/>
      <w:tcPr>
        <w:shd w:val="clear" w:color="auto" w:fill="ADADAD" w:themeFill="text1" w:themeFillTint="7F"/>
      </w:tcPr>
    </w:tblStylePr>
    <w:tblStylePr w:type="band1Horz">
      <w:tblPr/>
      <w:tcPr>
        <w:shd w:val="clear" w:color="auto" w:fill="ADADAD" w:themeFill="text1" w:themeFillTint="7F"/>
      </w:tcPr>
    </w:tblStylePr>
  </w:style>
  <w:style w:type="table" w:styleId="Tablaconcuadrcula">
    <w:name w:val="Table Grid"/>
    <w:basedOn w:val="Tablanormal"/>
    <w:uiPriority w:val="39"/>
    <w:rsid w:val="0013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B10461"/>
    <w:pPr>
      <w:autoSpaceDE w:val="0"/>
      <w:autoSpaceDN w:val="0"/>
      <w:adjustRightInd w:val="0"/>
      <w:spacing w:line="288" w:lineRule="auto"/>
      <w:textAlignment w:val="center"/>
    </w:pPr>
    <w:rPr>
      <w:rFonts w:ascii="Red Hat Text" w:hAnsi="Red Hat Text" w:cs="Times New Roman"/>
      <w:color w:val="000000"/>
    </w:rPr>
  </w:style>
  <w:style w:type="paragraph" w:customStyle="1" w:styleId="Bodycopy11132">
    <w:name w:val="Body copy 11/13.2"/>
    <w:basedOn w:val="NoParagraphStyle"/>
    <w:uiPriority w:val="99"/>
    <w:rsid w:val="00B10461"/>
    <w:pPr>
      <w:suppressAutoHyphens/>
      <w:spacing w:after="113"/>
    </w:pPr>
    <w:rPr>
      <w:rFonts w:cs="Red Hat Text"/>
      <w:color w:val="5B5B5B"/>
      <w:sz w:val="22"/>
      <w:szCs w:val="22"/>
    </w:rPr>
  </w:style>
  <w:style w:type="paragraph" w:customStyle="1" w:styleId="Heading4blue">
    <w:name w:val="Heading 4 (blue)"/>
    <w:basedOn w:val="Ttulo3"/>
    <w:next w:val="Bodycopy11132"/>
    <w:uiPriority w:val="99"/>
    <w:rsid w:val="00B10461"/>
    <w:pPr>
      <w:suppressAutoHyphens/>
      <w:autoSpaceDE w:val="0"/>
      <w:autoSpaceDN w:val="0"/>
      <w:adjustRightInd w:val="0"/>
      <w:spacing w:before="170" w:after="113" w:line="288" w:lineRule="auto"/>
      <w:textAlignment w:val="center"/>
      <w:outlineLvl w:val="9"/>
    </w:pPr>
    <w:rPr>
      <w:rFonts w:ascii="Red Hat Text" w:eastAsiaTheme="minorHAnsi" w:hAnsi="Red Hat Text" w:cs="Red Hat Text"/>
      <w:color w:val="0099CC"/>
      <w:sz w:val="24"/>
      <w:szCs w:val="24"/>
      <w:lang w:eastAsia="en-US"/>
    </w:rPr>
  </w:style>
  <w:style w:type="character" w:customStyle="1" w:styleId="Orangearrowfordownloadlink">
    <w:name w:val="Orange arrow for download link"/>
    <w:uiPriority w:val="99"/>
    <w:rsid w:val="00B10461"/>
    <w:rPr>
      <w:color w:val="F59C00"/>
      <w:sz w:val="24"/>
      <w:szCs w:val="24"/>
    </w:rPr>
  </w:style>
  <w:style w:type="paragraph" w:styleId="Textonotapie">
    <w:name w:val="footnote text"/>
    <w:basedOn w:val="Normal"/>
    <w:link w:val="TextonotapieCar"/>
    <w:uiPriority w:val="99"/>
    <w:semiHidden/>
    <w:unhideWhenUsed/>
    <w:rsid w:val="005470BD"/>
    <w:pPr>
      <w:spacing w:before="0" w:after="0"/>
    </w:pPr>
    <w:rPr>
      <w:sz w:val="20"/>
      <w:szCs w:val="20"/>
    </w:rPr>
  </w:style>
  <w:style w:type="character" w:customStyle="1" w:styleId="TextonotapieCar">
    <w:name w:val="Texto nota pie Car"/>
    <w:basedOn w:val="Fuentedeprrafopredeter"/>
    <w:link w:val="Textonotapie"/>
    <w:uiPriority w:val="99"/>
    <w:semiHidden/>
    <w:rsid w:val="005470BD"/>
    <w:rPr>
      <w:rFonts w:ascii="Verdana" w:eastAsia="Times New Roman" w:hAnsi="Verdana" w:cs="Times New Roman"/>
      <w:color w:val="5B5B5B"/>
      <w:sz w:val="20"/>
      <w:szCs w:val="20"/>
      <w:lang w:eastAsia="en-GB"/>
    </w:rPr>
  </w:style>
  <w:style w:type="character" w:styleId="Refdenotaalpie">
    <w:name w:val="footnote reference"/>
    <w:basedOn w:val="Fuentedeprrafopredeter"/>
    <w:uiPriority w:val="99"/>
    <w:semiHidden/>
    <w:unhideWhenUsed/>
    <w:rsid w:val="00547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22737">
      <w:bodyDiv w:val="1"/>
      <w:marLeft w:val="0"/>
      <w:marRight w:val="0"/>
      <w:marTop w:val="0"/>
      <w:marBottom w:val="0"/>
      <w:divBdr>
        <w:top w:val="none" w:sz="0" w:space="0" w:color="auto"/>
        <w:left w:val="none" w:sz="0" w:space="0" w:color="auto"/>
        <w:bottom w:val="none" w:sz="0" w:space="0" w:color="auto"/>
        <w:right w:val="none" w:sz="0" w:space="0" w:color="auto"/>
      </w:divBdr>
    </w:div>
    <w:div w:id="834302035">
      <w:bodyDiv w:val="1"/>
      <w:marLeft w:val="0"/>
      <w:marRight w:val="0"/>
      <w:marTop w:val="0"/>
      <w:marBottom w:val="0"/>
      <w:divBdr>
        <w:top w:val="none" w:sz="0" w:space="0" w:color="auto"/>
        <w:left w:val="none" w:sz="0" w:space="0" w:color="auto"/>
        <w:bottom w:val="none" w:sz="0" w:space="0" w:color="auto"/>
        <w:right w:val="none" w:sz="0" w:space="0" w:color="auto"/>
      </w:divBdr>
    </w:div>
    <w:div w:id="13823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NDR Colours">
      <a:dk1>
        <a:srgbClr val="5B5B5B"/>
      </a:dk1>
      <a:lt1>
        <a:srgbClr val="FFFFFF"/>
      </a:lt1>
      <a:dk2>
        <a:srgbClr val="5B5B5B"/>
      </a:dk2>
      <a:lt2>
        <a:srgbClr val="CECECE"/>
      </a:lt2>
      <a:accent1>
        <a:srgbClr val="0092B6"/>
      </a:accent1>
      <a:accent2>
        <a:srgbClr val="F59C00"/>
      </a:accent2>
      <a:accent3>
        <a:srgbClr val="5B5B5B"/>
      </a:accent3>
      <a:accent4>
        <a:srgbClr val="40ADC8"/>
      </a:accent4>
      <a:accent5>
        <a:srgbClr val="F8B540"/>
      </a:accent5>
      <a:accent6>
        <a:srgbClr val="80C8DB"/>
      </a:accent6>
      <a:hlink>
        <a:srgbClr val="0092B6"/>
      </a:hlink>
      <a:folHlink>
        <a:srgbClr val="40ADC8"/>
      </a:folHlink>
    </a:clrScheme>
    <a:fontScheme name="GNDR Bran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4B72-00B0-41FB-A606-5CC4E56D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1014</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Reviser</cp:lastModifiedBy>
  <cp:revision>10</cp:revision>
  <dcterms:created xsi:type="dcterms:W3CDTF">2022-01-10T11:05:00Z</dcterms:created>
  <dcterms:modified xsi:type="dcterms:W3CDTF">2022-02-10T11:35:00Z</dcterms:modified>
</cp:coreProperties>
</file>