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E9CD4" w14:textId="77777777" w:rsidR="00B126D2" w:rsidRPr="00326FB6" w:rsidRDefault="00B126D2" w:rsidP="00856DB5">
      <w:pPr>
        <w:pStyle w:val="Ttulo2"/>
        <w:rPr>
          <w:b/>
          <w:bCs/>
          <w:color w:val="0092B6"/>
          <w:sz w:val="46"/>
          <w:szCs w:val="46"/>
        </w:rPr>
      </w:pPr>
      <w:bookmarkStart w:id="0" w:name="_GoBack"/>
      <w:bookmarkEnd w:id="0"/>
      <w:r w:rsidRPr="00326FB6">
        <w:rPr>
          <w:b/>
          <w:color w:val="0092B6"/>
          <w:sz w:val="46"/>
          <w:szCs w:val="46"/>
          <w:lang w:bidi="pt-PT"/>
        </w:rPr>
        <w:t>Lista de controlo sobre que dados recolher e como registar os mesmos</w:t>
      </w:r>
    </w:p>
    <w:p w14:paraId="311EFF6F" w14:textId="12783DCA" w:rsidR="00856DB5" w:rsidRPr="00856DB5" w:rsidRDefault="00856DB5" w:rsidP="00856DB5">
      <w:pPr>
        <w:pStyle w:val="Ttulo2"/>
      </w:pPr>
      <w:r>
        <w:rPr>
          <w:lang w:bidi="pt-PT"/>
        </w:rPr>
        <w:t>Guia de Desenvolvimento baseado no Conhecimento dos Riscos: Ferramenta 2</w:t>
      </w:r>
    </w:p>
    <w:p w14:paraId="0967215C" w14:textId="6873B1FF" w:rsidR="00856DB5" w:rsidRDefault="00B126D2" w:rsidP="00856DB5">
      <w:r w:rsidRPr="00B126D2">
        <w:rPr>
          <w:lang w:bidi="pt-PT"/>
        </w:rPr>
        <w:t xml:space="preserve">Este modelo pode ser utilizado para orientar a recolha de dados na segunda etapa. Captem toda a informação da lista de controlo de dados em mapas, exceto a informação textual. Este modelo é particularmente útil para a segunda etapa do planeamento do desenvolvimento baseado no conhecimento dos riscos. </w:t>
      </w:r>
    </w:p>
    <w:p w14:paraId="13A16744" w14:textId="77777777" w:rsidR="00B126D2" w:rsidRDefault="00B126D2" w:rsidP="00B126D2">
      <w:pPr>
        <w:pStyle w:val="Ttulo3"/>
      </w:pPr>
      <w:r>
        <w:rPr>
          <w:lang w:bidi="pt-PT"/>
        </w:rPr>
        <w:t>Fontes de dados</w:t>
      </w:r>
    </w:p>
    <w:p w14:paraId="32034C8F" w14:textId="77777777" w:rsidR="00B126D2" w:rsidRDefault="00B126D2" w:rsidP="00B126D2">
      <w:pPr>
        <w:pStyle w:val="Prrafodelista"/>
        <w:numPr>
          <w:ilvl w:val="0"/>
          <w:numId w:val="18"/>
        </w:numPr>
        <w:spacing w:before="0" w:after="0"/>
      </w:pPr>
      <w:r>
        <w:rPr>
          <w:lang w:bidi="pt-PT"/>
        </w:rPr>
        <w:t>SS: Fonte aberta secundária</w:t>
      </w:r>
    </w:p>
    <w:p w14:paraId="439CCDE9" w14:textId="77777777" w:rsidR="00B126D2" w:rsidRDefault="00B126D2" w:rsidP="00B126D2">
      <w:pPr>
        <w:pStyle w:val="Prrafodelista"/>
        <w:numPr>
          <w:ilvl w:val="0"/>
          <w:numId w:val="18"/>
        </w:numPr>
        <w:spacing w:before="0" w:after="0"/>
      </w:pPr>
      <w:r>
        <w:rPr>
          <w:lang w:bidi="pt-PT"/>
        </w:rPr>
        <w:t xml:space="preserve">PS: Fonte primária (observações da comunidade, mapeamento e documentação fotográfica) </w:t>
      </w:r>
    </w:p>
    <w:p w14:paraId="719433D1" w14:textId="0CCB6248" w:rsidR="00B126D2" w:rsidRDefault="00B126D2" w:rsidP="00B126D2">
      <w:pPr>
        <w:pStyle w:val="Prrafodelista"/>
        <w:numPr>
          <w:ilvl w:val="0"/>
          <w:numId w:val="18"/>
        </w:numPr>
        <w:spacing w:before="0" w:after="0"/>
      </w:pPr>
      <w:r>
        <w:rPr>
          <w:lang w:bidi="pt-PT"/>
        </w:rPr>
        <w:t>HI: Entrevistas às famílias</w:t>
      </w:r>
    </w:p>
    <w:p w14:paraId="3A94B1CD" w14:textId="7186117C" w:rsidR="00E756D9" w:rsidRDefault="00B126D2" w:rsidP="00B126D2">
      <w:pPr>
        <w:pStyle w:val="Prrafodelista"/>
        <w:numPr>
          <w:ilvl w:val="0"/>
          <w:numId w:val="18"/>
        </w:numPr>
        <w:spacing w:before="0" w:after="0"/>
      </w:pPr>
      <w:r>
        <w:rPr>
          <w:lang w:bidi="pt-PT"/>
        </w:rPr>
        <w:t>FGI: Entrevistas em grupos de discussão</w:t>
      </w:r>
    </w:p>
    <w:p w14:paraId="3F59BE21" w14:textId="77777777" w:rsidR="00B126D2" w:rsidRDefault="00B126D2" w:rsidP="00B126D2">
      <w:pPr>
        <w:spacing w:before="0" w:after="0"/>
      </w:pPr>
    </w:p>
    <w:p w14:paraId="23D14839" w14:textId="77777777" w:rsidR="00B126D2" w:rsidRDefault="00B126D2" w:rsidP="00B126D2">
      <w:pPr>
        <w:spacing w:before="0" w:after="0"/>
      </w:pPr>
    </w:p>
    <w:p w14:paraId="217A6DFF" w14:textId="6F79E2E3" w:rsidR="007E6D08" w:rsidRDefault="007E6D08" w:rsidP="007E6D08"/>
    <w:p w14:paraId="3201FFF3" w14:textId="11C4CCE5" w:rsidR="00B10461" w:rsidRDefault="00B10461" w:rsidP="007E6D08"/>
    <w:p w14:paraId="45F528D6" w14:textId="692C63B2" w:rsidR="00B10461" w:rsidRDefault="00B10461" w:rsidP="007E6D08"/>
    <w:tbl>
      <w:tblPr>
        <w:tblW w:w="14271" w:type="dxa"/>
        <w:tblInd w:w="-5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521"/>
        <w:gridCol w:w="1134"/>
        <w:gridCol w:w="1984"/>
        <w:gridCol w:w="1701"/>
        <w:gridCol w:w="1134"/>
        <w:gridCol w:w="1797"/>
      </w:tblGrid>
      <w:tr w:rsidR="00B10461" w:rsidRPr="00B10461" w14:paraId="294DF767" w14:textId="77777777" w:rsidTr="00EA155C">
        <w:trPr>
          <w:trHeight w:val="342"/>
          <w:tblHeader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9A5FD7A" w14:textId="460437A9" w:rsidR="00B10461" w:rsidRPr="00B10461" w:rsidRDefault="00B10461" w:rsidP="009D4F9E">
            <w:pPr>
              <w:suppressAutoHyphens/>
              <w:autoSpaceDE w:val="0"/>
              <w:autoSpaceDN w:val="0"/>
              <w:adjustRightInd w:val="0"/>
              <w:spacing w:before="120" w:after="240"/>
              <w:textAlignment w:val="center"/>
              <w:rPr>
                <w:rFonts w:ascii="Red Hat Text" w:eastAsiaTheme="minorHAnsi" w:hAnsi="Red Hat Text" w:cs="Red Hat Text"/>
                <w:b/>
                <w:bCs/>
                <w:color w:val="0099CC"/>
                <w:sz w:val="24"/>
                <w:szCs w:val="24"/>
                <w:lang w:eastAsia="en-US"/>
              </w:rPr>
            </w:pPr>
            <w:r w:rsidRPr="00B126D2">
              <w:rPr>
                <w:b/>
                <w:color w:val="FFFFFF" w:themeColor="background1"/>
                <w:lang w:bidi="pt-PT"/>
              </w:rPr>
              <w:lastRenderedPageBreak/>
              <w:t>Lista de controlo de dados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FFA0B9B" w14:textId="2AD830ED" w:rsidR="00B10461" w:rsidRPr="00B10461" w:rsidRDefault="00B10461" w:rsidP="009D4F9E">
            <w:pPr>
              <w:autoSpaceDE w:val="0"/>
              <w:autoSpaceDN w:val="0"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FFFFFF" w:themeColor="background1"/>
                <w:lang w:bidi="pt-PT"/>
              </w:rPr>
              <w:t>Fontes de dados</w:t>
            </w: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9C34CB" w14:textId="42D9C878" w:rsidR="00B10461" w:rsidRPr="00B10461" w:rsidRDefault="00B10461" w:rsidP="009D4F9E">
            <w:pPr>
              <w:autoSpaceDE w:val="0"/>
              <w:autoSpaceDN w:val="0"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FFFFFF" w:themeColor="background1"/>
                <w:lang w:bidi="pt-PT"/>
              </w:rPr>
              <w:t>Quem é o responsável?</w:t>
            </w: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1A21069" w14:textId="37EC6B4D" w:rsidR="00B10461" w:rsidRPr="00B10461" w:rsidRDefault="00B10461" w:rsidP="009D4F9E">
            <w:pPr>
              <w:autoSpaceDE w:val="0"/>
              <w:autoSpaceDN w:val="0"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FFFFFF" w:themeColor="background1"/>
                <w:lang w:bidi="pt-PT"/>
              </w:rPr>
              <w:t>Como são recolhidos?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15C5C9E" w14:textId="03DD3C4C" w:rsidR="00B10461" w:rsidRPr="00B10461" w:rsidRDefault="00B10461" w:rsidP="009D4F9E">
            <w:pPr>
              <w:autoSpaceDE w:val="0"/>
              <w:autoSpaceDN w:val="0"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FFFFFF" w:themeColor="background1"/>
                <w:lang w:bidi="pt-PT"/>
              </w:rPr>
              <w:t>Qual é o prazo?</w:t>
            </w: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F59F663" w14:textId="595EE27C" w:rsidR="00B10461" w:rsidRPr="00B10461" w:rsidRDefault="00B10461" w:rsidP="009D4F9E">
            <w:pPr>
              <w:autoSpaceDE w:val="0"/>
              <w:autoSpaceDN w:val="0"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FFFFFF" w:themeColor="background1"/>
                <w:lang w:bidi="pt-PT"/>
              </w:rPr>
              <w:t>Onde são guardados?</w:t>
            </w:r>
          </w:p>
        </w:tc>
      </w:tr>
      <w:tr w:rsidR="004B7360" w:rsidRPr="00B10461" w14:paraId="1A387807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F1AFEF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1. Geografia e localização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9B333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AC8A8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EE990E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169E39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64CC54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60EA743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361727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1.1 Onde é que a comunidade/aldeia está localizada em relação à zona circundante? Localizar o bairro ou a aldeia no mapa, marcar aproximadamente a distância em relação aos pontos de referência circundantes (como uma estrada, canal importante ou outras características do terreno) e a outras aldeias, bairros e cidades. Se o bairro se encontrar dentro de uma grande cidade, usar um mapa da cidade para marcar a localização do bairro no mesmo.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713BD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F115D3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831734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C20270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8865F9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7E844215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B3362A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1.2 Quais são as principais características do terreno, pontos de referência na aldeia e à volta da mesma? Identificar e localizar os seguintes elementos no mapa da aldeia: colinas, vales, montanhas, praias, cursos de água, rios, lagos, zonas húmidas, florestas, prados, pastagens, pomares, nascentes, géiseres ou outros elementos similares.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D5D36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BF53AE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9E2DF2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96DC0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8355E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2C7C5DD" w14:textId="77777777" w:rsidTr="00EA155C">
        <w:trPr>
          <w:trHeight w:val="396"/>
        </w:trPr>
        <w:tc>
          <w:tcPr>
            <w:tcW w:w="6521" w:type="dxa"/>
            <w:tcBorders>
              <w:top w:val="single" w:sz="2" w:space="0" w:color="CECECE"/>
              <w:left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2E8096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2. Pessoas, cultura e património</w:t>
            </w:r>
          </w:p>
        </w:tc>
        <w:tc>
          <w:tcPr>
            <w:tcW w:w="1134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ABE86B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A431EC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C01962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3E9734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2" w:space="0" w:color="CECECE"/>
              <w:left w:val="single" w:sz="4" w:space="0" w:color="CECECE"/>
              <w:right w:val="single" w:sz="2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F7B42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3FC8D3F7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FE8CE0" w14:textId="069481CB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 xml:space="preserve">2.1 Dados demográficos: população total da aldeia ou comunidade; e tipo de emprego ou meios de subsistência dos membros da comunidade. 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6F1BD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SS + 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58B858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8E935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CB8324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16D790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D0D8B0E" w14:textId="77777777" w:rsidTr="00EA155C">
        <w:trPr>
          <w:trHeight w:val="1166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6787D1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2.2 Na sua localidade, quais são e onde estão as zonas históricas de valor patrimonial e cultural para a comunidade, a região ou o país?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76333A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3C1107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A08E2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A7B26F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193C58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2231F7B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B9C8F1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3. Atividades económicas e segurança financeira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0029907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5597E06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E897C1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B6AFD1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127D0B3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33D01778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87B92D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3.1 Quais são as principais atividades económicas dos membros da comunidade? Quais destas unidades e empresas económicas e geradoras de emprego são detidas pela comunidade local?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BE18A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2C5905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40591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A6934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6C24E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785CA7EA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1212BD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3.2 Os membros da comunidade têm segurança financeira durante o emprego? Deparam-se com a perda dos meios de subsistência? As mulheres, os idosos ou os órfãos da comunidade têm mecanismos de segurança financeira e proteção? Em caso afirmativo, quais?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09C8BE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HI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0AF4BB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FF7C96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FF63C5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749A9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9FC086A" w14:textId="77777777" w:rsidTr="00EA155C">
        <w:trPr>
          <w:trHeight w:val="342"/>
        </w:trPr>
        <w:tc>
          <w:tcPr>
            <w:tcW w:w="652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A2BA4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4. Ambiente, ecologia e recursos naturais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ED078B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EB44FF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66D5D4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CA0216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2DE6C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650B83C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DB77F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4.1 Quais são os problemas ambientais e onde é que estes se verificam na sua comunidade? (por exemplo, poluição do ar, poluição da água, degradação de massas de água, má eliminação de resíduos, perda de biodiversidade, e perda ou desaparecimento de floresta e espaços verdes.) Se possível, também podem ser realizados testes simples à qualidade da água durante os inquéritos à comunidade.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2970891" w14:textId="2FC535D8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 + FGI</w:t>
            </w:r>
            <w:r w:rsidR="005470BD">
              <w:rPr>
                <w:rStyle w:val="Refdenotaalpie"/>
                <w:rFonts w:asciiTheme="majorHAnsi" w:eastAsiaTheme="minorHAnsi" w:hAnsiTheme="majorHAnsi"/>
                <w:lang w:bidi="pt-PT"/>
              </w:rPr>
              <w:footnoteReference w:id="1"/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7306CA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C4410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0013B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1005F3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D847110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1B8C30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4.2 Quais são os principais recursos naturais dentro da comunidade ou bairro ou na zona circundante? (por exemplo, árvores, florestas, rios, lagos, zonas húmidas, pesca, nascentes, solos férteis, etc.)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81F506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 + FGI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5BEC8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58E264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602C6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94D38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1FF1659" w14:textId="77777777" w:rsidTr="00EA155C">
        <w:trPr>
          <w:trHeight w:val="342"/>
        </w:trPr>
        <w:tc>
          <w:tcPr>
            <w:tcW w:w="652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CF2260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5. Solo e geologia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0AB16F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C016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1EDBA6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8141AD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65690D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221412D0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208F51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 xml:space="preserve">5.1 Quais são os tipos de solos e qual é a distribuição dos mesmos na comunidade e aldeia? </w:t>
            </w:r>
          </w:p>
          <w:p w14:paraId="1CAEC23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 xml:space="preserve">Identificar áreas com solos férteis. </w:t>
            </w:r>
          </w:p>
          <w:p w14:paraId="775D2FBC" w14:textId="4DA98CE2" w:rsidR="00B10461" w:rsidRPr="005470BD" w:rsidRDefault="005470BD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Identificar os conhecimentos e as técnicas locais associadas às práticas de gestão do solo relacionadas com a agricultura para prevenir a erosão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FD403F" w14:textId="4EE4012A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PS + SS + FGI</w:t>
            </w:r>
            <w:r w:rsidR="005470BD">
              <w:rPr>
                <w:rStyle w:val="Refdenotaalpie"/>
                <w:rFonts w:asciiTheme="majorHAnsi" w:eastAsiaTheme="minorHAnsi" w:hAnsiTheme="majorHAnsi"/>
                <w:lang w:bidi="pt-PT"/>
              </w:rPr>
              <w:footnoteReference w:id="2"/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A96A1F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FCFEB2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67D050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536602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C283C97" w14:textId="77777777" w:rsidTr="00EA155C">
        <w:trPr>
          <w:trHeight w:val="951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7226A1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5.2 Quais são as áreas de importância geológica? (por exemplo, áreas nas quais já ocorreram deslizamentos de terras, áreas com nascentes, áreas com substratos rochosos, substratos pouco espessos, etc.)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E4CB47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 + FGI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B5323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5537BB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EBDBCE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049DD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284B0A78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EA92D8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6. Terrenos e paisagem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B4417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E517D8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74928B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CAACBD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F59EF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7532150F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1DD77A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6.1 Quais são as diferentes ocupações do solo e atividades terrestres observadas na zona do bairro ou aldeia? Quais são os diferentes tipos de cobertura vegetal ou paisagens na sua localidade?</w:t>
            </w:r>
          </w:p>
          <w:p w14:paraId="08444E9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Os tipos de cobertura vegetal ou paisagens incluem: zonas áridas, afloramentos rochosos, planícies aluviais férteis, zonas húmidas, mangais, desertos, praias de areia. Seria útil identificar estes através de dados secundários e verificar os mesmos no terreno, durante observações ou exercícios comunitários.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F8883B3" w14:textId="7DB444D5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 + FGI</w:t>
            </w:r>
            <w:r w:rsidR="005470BD">
              <w:rPr>
                <w:rStyle w:val="Refdenotaalpie"/>
                <w:rFonts w:asciiTheme="majorHAnsi" w:eastAsiaTheme="minorHAnsi" w:hAnsiTheme="majorHAnsi"/>
                <w:lang w:bidi="pt-PT"/>
              </w:rPr>
              <w:footnoteReference w:id="3"/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31396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272FF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0BDD3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D6CE24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5FBFD544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5EDB0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lastRenderedPageBreak/>
              <w:t>7. Habitação e segurança da habitação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05A20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22635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ED397A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66DCF5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B910A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510C5125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D65774E" w14:textId="5F9ACE81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 xml:space="preserve">7.1 Como são construídas as estruturas, sobretudo as casas? Qual é a densidade ocupacional de cada agregado familiar? Qual é a distância entre cada casa? 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89ED0D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FBF8CD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28B1D2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DEA1D1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96BA10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0984FE3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091D19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7.2 Existem pessoas sem abrigo na comunidade? Por que motivo existem pessoas sem abrigo e estas têm acesso a centros de abrigo na comunidade ou aldeia?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52306FE" w14:textId="66CE3403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FGI</w:t>
            </w:r>
            <w:r w:rsidR="005470BD">
              <w:rPr>
                <w:rStyle w:val="Refdenotaalpie"/>
                <w:rFonts w:asciiTheme="majorHAnsi" w:eastAsiaTheme="minorHAnsi" w:hAnsiTheme="majorHAnsi"/>
                <w:lang w:bidi="pt-PT"/>
              </w:rPr>
              <w:footnoteReference w:id="4"/>
            </w:r>
            <w:r w:rsidRPr="005470BD">
              <w:rPr>
                <w:rFonts w:asciiTheme="majorHAnsi" w:eastAsiaTheme="minorHAnsi" w:hAnsiTheme="majorHAnsi"/>
                <w:lang w:bidi="pt-PT"/>
              </w:rPr>
              <w:t xml:space="preserve"> + 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BD0166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8F7C52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454612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20278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F189840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E3D910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7.3 Qual é a segurança das estruturas construídas? Quantos edifícios e casas não são seguros em termos de segurança estrutural, condições sanitárias, etc.? Que estruturas requerem trabalhos de reparação e manutenção?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AF0AF87" w14:textId="00753843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HI</w:t>
            </w:r>
            <w:r w:rsidR="005470BD">
              <w:rPr>
                <w:rStyle w:val="Refdenotaalpie"/>
                <w:rFonts w:asciiTheme="majorHAnsi" w:eastAsiaTheme="minorHAnsi" w:hAnsiTheme="majorHAnsi"/>
                <w:lang w:bidi="pt-PT"/>
              </w:rPr>
              <w:footnoteReference w:id="5"/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E8A918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4FEC15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4AF3E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27BB69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1CA54A0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D95773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8. Acessibilidade e condições das infraestruturas, serviços e transportes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A0A3F2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625CFC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39FDA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7B4FB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3AE539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1996B62" w14:textId="77777777" w:rsidTr="00EA155C">
        <w:trPr>
          <w:trHeight w:val="535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A1D468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 xml:space="preserve">8.1 Acessibilidade das famílias a serviços básicos, fontes de água, transportes públicos, casas de banho </w:t>
            </w: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públicas, eletricidade e fontes de energia. Localizar estes serviços públicos no mapa.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026AE8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PS + 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702984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998EC2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AA97B6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2EEE37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5DA81B73" w14:textId="77777777" w:rsidTr="00EA155C">
        <w:trPr>
          <w:trHeight w:val="1483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5B93A95" w14:textId="71A84B0A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8.2 Estado dos serviços básicos, fontes de água, transportes públicos, casas de banho públicas, eletricidade e fontes de energia, etc.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E0957D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HI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77CE10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CD27DC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230DF4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7F2EE2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2F0B6BC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31E23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9. Perigos e zonas suscetíveis a perigos (incluir dados previstos ou projetados e dados históricos)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C0573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EDE766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7721C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FB099E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0C464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8C83C78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9F12D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9.1 Consoante a localização geográfica, recolher informações sobre perigos e zonas suscetíveis a perigos na localidade e região.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CA2224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309369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380E99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8E4DC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54A91C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7A86BBC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C476A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9.2 Recolher dados espaciais e mapas sobre zonas suscetíveis a perigos específicos (esta informação pode ser captada a partir de várias fontes secundárias).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0089AD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529107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6936F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66F714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C58D9C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73F316F" w14:textId="77777777" w:rsidTr="00EA155C">
        <w:trPr>
          <w:trHeight w:val="1177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339D21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9.3 Recolher informações e conhecimentos locais sobre episódios e perigos históricos no passado e como as comunidades se adaptaram a estes episódios.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3E223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FGI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6B43C2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B7379C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813C58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98E682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0E2D6B8" w14:textId="77777777" w:rsidTr="00EA155C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E5833D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b/>
                <w:color w:val="0092B6" w:themeColor="accent1"/>
                <w:lang w:bidi="pt-PT"/>
              </w:rPr>
              <w:t>10. Instituições e organizações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8C866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B1C1E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0B82F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082BE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88EC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493A6E6" w14:textId="77777777" w:rsidTr="00EA155C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9542D1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lastRenderedPageBreak/>
              <w:t>10.1 Fazer uma lista de todas as instituições, organizações e agências relevantes a nível local e regional (por exemplo, públicas, privadas, governamentais, não governamentais, formais e informais em vários setores, incluindo educação, agricultura, infraestruturas, ambiente, etc.) juntamente com informação básica sobre a respetiva área de atividade. Esta informação é útil para identificar os parceiros adequados nas várias etapas do planeamento do desenvolvimento baseado no conhecimento dos riscos.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D53B9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bidi="pt-PT"/>
              </w:rPr>
              <w:t>PS + SS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ED44C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C74C2A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65CBFF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3D0F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</w:tbl>
    <w:p w14:paraId="66F98837" w14:textId="77777777" w:rsidR="00B10461" w:rsidRPr="00282B10" w:rsidRDefault="00B10461" w:rsidP="007E6D08"/>
    <w:sectPr w:rsidR="00B10461" w:rsidRPr="00282B10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AF2E" w14:textId="77777777" w:rsidR="00795E75" w:rsidRDefault="00795E75" w:rsidP="00F06EE9">
      <w:r>
        <w:separator/>
      </w:r>
    </w:p>
  </w:endnote>
  <w:endnote w:type="continuationSeparator" w:id="0">
    <w:p w14:paraId="4CE50F23" w14:textId="77777777" w:rsidR="00795E75" w:rsidRDefault="00795E75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d Hat Text">
    <w:altName w:val="Corbel"/>
    <w:charset w:val="00"/>
    <w:family w:val="auto"/>
    <w:pitch w:val="variable"/>
    <w:sig w:usb0="00000001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6551112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CCDC93" w14:textId="0A50E775" w:rsidR="00837B36" w:rsidRDefault="00837B36" w:rsidP="006B51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pt-PT"/>
          </w:rPr>
          <w:fldChar w:fldCharType="begin"/>
        </w:r>
        <w:r>
          <w:rPr>
            <w:rStyle w:val="Nmerodepgina"/>
            <w:lang w:bidi="pt-PT"/>
          </w:rPr>
          <w:instrText xml:space="preserve"> PAGE </w:instrText>
        </w:r>
        <w:r w:rsidR="00EA155C">
          <w:rPr>
            <w:rStyle w:val="Nmerodepgina"/>
            <w:lang w:bidi="pt-PT"/>
          </w:rPr>
          <w:fldChar w:fldCharType="separate"/>
        </w:r>
        <w:r w:rsidR="00EA155C">
          <w:rPr>
            <w:rStyle w:val="Nmerodepgina"/>
            <w:noProof/>
            <w:lang w:bidi="pt-PT"/>
          </w:rPr>
          <w:t>0</w:t>
        </w:r>
        <w:r>
          <w:rPr>
            <w:rStyle w:val="Nmerodepgina"/>
            <w:lang w:bidi="pt-PT"/>
          </w:rPr>
          <w:fldChar w:fldCharType="end"/>
        </w:r>
      </w:p>
    </w:sdtContent>
  </w:sdt>
  <w:p w14:paraId="1E36B006" w14:textId="77777777" w:rsidR="00837B36" w:rsidRDefault="00837B36" w:rsidP="00837B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5F2732" w14:textId="62981AD7" w:rsidR="00837B36" w:rsidRPr="00D64625" w:rsidRDefault="00837B36" w:rsidP="00837B36">
        <w:pPr>
          <w:pStyle w:val="Piedepgina"/>
          <w:framePr w:wrap="none" w:vAnchor="text" w:hAnchor="margin" w:xAlign="right" w:y="-213"/>
          <w:rPr>
            <w:rStyle w:val="Nmerodepgina"/>
            <w:sz w:val="16"/>
            <w:szCs w:val="16"/>
          </w:rPr>
        </w:pPr>
        <w:r w:rsidRPr="00D64625">
          <w:rPr>
            <w:rStyle w:val="Nmerodepgina"/>
            <w:sz w:val="16"/>
            <w:szCs w:val="16"/>
            <w:lang w:bidi="pt-PT"/>
          </w:rPr>
          <w:fldChar w:fldCharType="begin"/>
        </w:r>
        <w:r w:rsidRPr="00D64625">
          <w:rPr>
            <w:rStyle w:val="Nmerodepgina"/>
            <w:sz w:val="16"/>
            <w:szCs w:val="16"/>
            <w:lang w:bidi="pt-PT"/>
          </w:rPr>
          <w:instrText xml:space="preserve"> PAGE </w:instrText>
        </w:r>
        <w:r w:rsidRPr="00D64625">
          <w:rPr>
            <w:rStyle w:val="Nmerodepgina"/>
            <w:sz w:val="16"/>
            <w:szCs w:val="16"/>
            <w:lang w:bidi="pt-PT"/>
          </w:rPr>
          <w:fldChar w:fldCharType="separate"/>
        </w:r>
        <w:r w:rsidR="00EA155C">
          <w:rPr>
            <w:rStyle w:val="Nmerodepgina"/>
            <w:noProof/>
            <w:sz w:val="16"/>
            <w:szCs w:val="16"/>
            <w:lang w:bidi="pt-PT"/>
          </w:rPr>
          <w:t>5</w:t>
        </w:r>
        <w:r w:rsidRPr="00D64625">
          <w:rPr>
            <w:rStyle w:val="Nmerodepgina"/>
            <w:sz w:val="16"/>
            <w:szCs w:val="16"/>
            <w:lang w:bidi="pt-PT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Ttulo5"/>
      <w:rPr>
        <w:sz w:val="16"/>
        <w:szCs w:val="16"/>
      </w:rPr>
    </w:pPr>
    <w:r w:rsidRPr="00D64625">
      <w:rPr>
        <w:sz w:val="16"/>
        <w:szCs w:val="16"/>
        <w:lang w:bidi="pt-PT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DA9D" w14:textId="77777777" w:rsidR="00F06EE9" w:rsidRPr="00655FE8" w:rsidRDefault="00F06EE9" w:rsidP="00730C5F">
    <w:pPr>
      <w:pStyle w:val="Ttulo5"/>
      <w:rPr>
        <w:sz w:val="18"/>
        <w:szCs w:val="18"/>
      </w:rPr>
    </w:pPr>
    <w:r w:rsidRPr="00655FE8">
      <w:rPr>
        <w:sz w:val="18"/>
        <w:szCs w:val="18"/>
        <w:lang w:bidi="pt-PT"/>
      </w:rPr>
      <w:t> </w:t>
    </w:r>
  </w:p>
  <w:p w14:paraId="3C889ABE" w14:textId="77777777" w:rsidR="00F06EE9" w:rsidRPr="00805923" w:rsidRDefault="00F06EE9" w:rsidP="00730C5F">
    <w:pPr>
      <w:pStyle w:val="Ttulo5"/>
      <w:rPr>
        <w:b/>
        <w:bCs/>
        <w:color w:val="0092B6" w:themeColor="accent1"/>
        <w:sz w:val="16"/>
        <w:szCs w:val="16"/>
      </w:rPr>
    </w:pPr>
    <w:r w:rsidRPr="00805923">
      <w:rPr>
        <w:b/>
        <w:color w:val="0092B6" w:themeColor="accent1"/>
        <w:sz w:val="16"/>
        <w:szCs w:val="16"/>
        <w:lang w:bidi="pt-PT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Ttulo5"/>
      <w:rPr>
        <w:sz w:val="16"/>
        <w:szCs w:val="16"/>
      </w:rPr>
    </w:pPr>
    <w:r w:rsidRPr="00655FE8">
      <w:rPr>
        <w:sz w:val="16"/>
        <w:szCs w:val="16"/>
        <w:lang w:bidi="pt-PT"/>
      </w:rPr>
      <w:t xml:space="preserve">Instituição de beneficência registada sob o n.º 1141471. Sociedade limitada por garantia, registada em Inglaterra e no País de Gales sob o n.º 07374358 </w:t>
    </w:r>
    <w:r w:rsidRPr="00655FE8">
      <w:rPr>
        <w:sz w:val="16"/>
        <w:szCs w:val="16"/>
        <w:lang w:bidi="pt-PT"/>
      </w:rPr>
      <w:br/>
      <w:t>Sede: 8 Waldegrave Rd, Teddington, London, TW11 8HT, UK</w:t>
    </w:r>
    <w:r w:rsidRPr="00655FE8">
      <w:rPr>
        <w:sz w:val="16"/>
        <w:szCs w:val="16"/>
        <w:lang w:bidi="pt-PT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06AB" w14:textId="77777777" w:rsidR="00795E75" w:rsidRDefault="00795E75" w:rsidP="00F06EE9">
      <w:r>
        <w:separator/>
      </w:r>
    </w:p>
  </w:footnote>
  <w:footnote w:type="continuationSeparator" w:id="0">
    <w:p w14:paraId="50C51893" w14:textId="77777777" w:rsidR="00795E75" w:rsidRDefault="00795E75" w:rsidP="00F06EE9">
      <w:r>
        <w:continuationSeparator/>
      </w:r>
    </w:p>
  </w:footnote>
  <w:footnote w:id="1">
    <w:p w14:paraId="3BAF5BA3" w14:textId="2AB3A0A0" w:rsidR="005470BD" w:rsidRPr="00BD7DD4" w:rsidRDefault="005470BD">
      <w:pPr>
        <w:pStyle w:val="Textonotapie"/>
        <w:rPr>
          <w:sz w:val="16"/>
          <w:szCs w:val="16"/>
        </w:rPr>
      </w:pPr>
      <w:r w:rsidRPr="00BD7DD4">
        <w:rPr>
          <w:rStyle w:val="Refdenotaalpie"/>
          <w:sz w:val="16"/>
          <w:szCs w:val="16"/>
          <w:lang w:bidi="pt-PT"/>
        </w:rPr>
        <w:footnoteRef/>
      </w:r>
      <w:r w:rsidRPr="00BD7DD4">
        <w:rPr>
          <w:sz w:val="16"/>
          <w:szCs w:val="16"/>
          <w:lang w:bidi="pt-PT"/>
        </w:rPr>
        <w:t xml:space="preserve"> Com ecologistas, organizações ambientais ou institutos técnicos locais, etc.</w:t>
      </w:r>
    </w:p>
  </w:footnote>
  <w:footnote w:id="2">
    <w:p w14:paraId="1C0D86F8" w14:textId="4825E74D" w:rsidR="005470BD" w:rsidRPr="00BD7DD4" w:rsidRDefault="005470BD">
      <w:pPr>
        <w:pStyle w:val="Textonotapie"/>
        <w:rPr>
          <w:sz w:val="16"/>
          <w:szCs w:val="16"/>
        </w:rPr>
      </w:pPr>
      <w:r w:rsidRPr="00BD7DD4">
        <w:rPr>
          <w:rStyle w:val="Refdenotaalpie"/>
          <w:sz w:val="16"/>
          <w:szCs w:val="16"/>
          <w:lang w:bidi="pt-PT"/>
        </w:rPr>
        <w:footnoteRef/>
      </w:r>
      <w:r w:rsidRPr="00BD7DD4">
        <w:rPr>
          <w:sz w:val="16"/>
          <w:szCs w:val="16"/>
          <w:lang w:bidi="pt-PT"/>
        </w:rPr>
        <w:t xml:space="preserve"> </w:t>
      </w:r>
      <w:r w:rsidRPr="00BD7DD4">
        <w:rPr>
          <w:sz w:val="16"/>
          <w:szCs w:val="16"/>
          <w:lang w:bidi="pt-PT"/>
        </w:rPr>
        <w:t xml:space="preserve">Com </w:t>
      </w:r>
      <w:r w:rsidRPr="00BD7DD4">
        <w:rPr>
          <w:sz w:val="16"/>
          <w:szCs w:val="16"/>
          <w:lang w:bidi="pt-PT"/>
        </w:rPr>
        <w:t>agricultores, organizações ambientais ou institutos técnicos locais, etc.</w:t>
      </w:r>
    </w:p>
  </w:footnote>
  <w:footnote w:id="3">
    <w:p w14:paraId="07C19E16" w14:textId="6060B143" w:rsidR="005470BD" w:rsidRDefault="005470BD" w:rsidP="00BD7DD4">
      <w:pPr>
        <w:pStyle w:val="Textonotapie"/>
        <w:spacing w:before="100" w:beforeAutospacing="1" w:after="100" w:afterAutospacing="1"/>
      </w:pPr>
      <w:r w:rsidRPr="00BD7DD4">
        <w:rPr>
          <w:rStyle w:val="Refdenotaalpie"/>
          <w:sz w:val="16"/>
          <w:szCs w:val="16"/>
          <w:lang w:bidi="pt-PT"/>
        </w:rPr>
        <w:footnoteRef/>
      </w:r>
      <w:r w:rsidRPr="00BD7DD4">
        <w:rPr>
          <w:sz w:val="16"/>
          <w:szCs w:val="16"/>
          <w:lang w:bidi="pt-PT"/>
        </w:rPr>
        <w:t xml:space="preserve"> </w:t>
      </w:r>
      <w:r w:rsidRPr="00BD7DD4">
        <w:rPr>
          <w:sz w:val="16"/>
          <w:szCs w:val="16"/>
          <w:lang w:bidi="pt-PT"/>
        </w:rPr>
        <w:t xml:space="preserve">Com </w:t>
      </w:r>
      <w:r w:rsidRPr="00BD7DD4">
        <w:rPr>
          <w:sz w:val="16"/>
          <w:szCs w:val="16"/>
          <w:lang w:bidi="pt-PT"/>
        </w:rPr>
        <w:t>unidades do governo local, o município, autoridades de desenvolvimento, especialistas paisagistas ou especialistas na matéria.</w:t>
      </w:r>
    </w:p>
  </w:footnote>
  <w:footnote w:id="4">
    <w:p w14:paraId="0FAE4E01" w14:textId="71275241" w:rsidR="005470BD" w:rsidRPr="00BD7DD4" w:rsidRDefault="005470BD" w:rsidP="00BD7DD4">
      <w:pPr>
        <w:pStyle w:val="Textonotapie"/>
        <w:spacing w:before="100" w:beforeAutospacing="1" w:after="100" w:afterAutospacing="1"/>
        <w:rPr>
          <w:sz w:val="16"/>
          <w:szCs w:val="16"/>
        </w:rPr>
      </w:pPr>
      <w:r w:rsidRPr="00BD7DD4">
        <w:rPr>
          <w:rStyle w:val="Refdenotaalpie"/>
          <w:sz w:val="16"/>
          <w:szCs w:val="16"/>
          <w:lang w:bidi="pt-PT"/>
        </w:rPr>
        <w:footnoteRef/>
      </w:r>
      <w:r w:rsidRPr="00BD7DD4">
        <w:rPr>
          <w:sz w:val="16"/>
          <w:szCs w:val="16"/>
          <w:lang w:bidi="pt-PT"/>
        </w:rPr>
        <w:t xml:space="preserve"> </w:t>
      </w:r>
      <w:r w:rsidRPr="00BD7DD4">
        <w:rPr>
          <w:sz w:val="16"/>
          <w:szCs w:val="16"/>
          <w:lang w:bidi="pt-PT"/>
        </w:rPr>
        <w:t xml:space="preserve">Com </w:t>
      </w:r>
      <w:r w:rsidRPr="00BD7DD4">
        <w:rPr>
          <w:sz w:val="16"/>
          <w:szCs w:val="16"/>
          <w:lang w:bidi="pt-PT"/>
        </w:rPr>
        <w:t>unidades do governo local.</w:t>
      </w:r>
    </w:p>
  </w:footnote>
  <w:footnote w:id="5">
    <w:p w14:paraId="2BFC0555" w14:textId="787D41A9" w:rsidR="005470BD" w:rsidRDefault="005470BD">
      <w:pPr>
        <w:pStyle w:val="Textonotapie"/>
      </w:pPr>
      <w:r w:rsidRPr="00BD7DD4">
        <w:rPr>
          <w:rStyle w:val="Refdenotaalpie"/>
          <w:sz w:val="16"/>
          <w:szCs w:val="16"/>
          <w:lang w:bidi="pt-PT"/>
        </w:rPr>
        <w:footnoteRef/>
      </w:r>
      <w:r w:rsidRPr="00BD7DD4">
        <w:rPr>
          <w:sz w:val="16"/>
          <w:szCs w:val="16"/>
          <w:lang w:bidi="pt-PT"/>
        </w:rPr>
        <w:t xml:space="preserve"> </w:t>
      </w:r>
      <w:r w:rsidRPr="00BD7DD4">
        <w:rPr>
          <w:sz w:val="16"/>
          <w:szCs w:val="16"/>
          <w:lang w:bidi="pt-PT"/>
        </w:rPr>
        <w:t xml:space="preserve">Incluindo </w:t>
      </w:r>
      <w:r w:rsidRPr="00BD7DD4">
        <w:rPr>
          <w:sz w:val="16"/>
          <w:szCs w:val="16"/>
          <w:lang w:bidi="pt-PT"/>
        </w:rPr>
        <w:t>mapeamento e localização das estruturas perigosas.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91E5" w14:textId="77777777" w:rsidR="00F06EE9" w:rsidRDefault="00F06EE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Encabezado"/>
    </w:pPr>
  </w:p>
  <w:p w14:paraId="70E3B57B" w14:textId="77777777" w:rsidR="00F06EE9" w:rsidRDefault="00F06E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81"/>
    <w:rsid w:val="00017244"/>
    <w:rsid w:val="00092142"/>
    <w:rsid w:val="000B5413"/>
    <w:rsid w:val="000E1B54"/>
    <w:rsid w:val="000E6F09"/>
    <w:rsid w:val="0013762E"/>
    <w:rsid w:val="002229E0"/>
    <w:rsid w:val="00282B10"/>
    <w:rsid w:val="002C3339"/>
    <w:rsid w:val="00306C15"/>
    <w:rsid w:val="00326FB6"/>
    <w:rsid w:val="003468B8"/>
    <w:rsid w:val="003476EE"/>
    <w:rsid w:val="003E2AC4"/>
    <w:rsid w:val="003F47FB"/>
    <w:rsid w:val="004619BA"/>
    <w:rsid w:val="004A56E7"/>
    <w:rsid w:val="004B7360"/>
    <w:rsid w:val="005470BD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95E75"/>
    <w:rsid w:val="007B616E"/>
    <w:rsid w:val="007E6D08"/>
    <w:rsid w:val="00805923"/>
    <w:rsid w:val="00837B36"/>
    <w:rsid w:val="00856DB5"/>
    <w:rsid w:val="008C18B1"/>
    <w:rsid w:val="008D28D0"/>
    <w:rsid w:val="009D4F9E"/>
    <w:rsid w:val="00A57A9D"/>
    <w:rsid w:val="00B10461"/>
    <w:rsid w:val="00B126D2"/>
    <w:rsid w:val="00B30BDD"/>
    <w:rsid w:val="00BD7DD4"/>
    <w:rsid w:val="00C8433F"/>
    <w:rsid w:val="00D01739"/>
    <w:rsid w:val="00D358E6"/>
    <w:rsid w:val="00D46DD9"/>
    <w:rsid w:val="00D64625"/>
    <w:rsid w:val="00DA6BFC"/>
    <w:rsid w:val="00E0127E"/>
    <w:rsid w:val="00E756D9"/>
    <w:rsid w:val="00EA155C"/>
    <w:rsid w:val="00EC5CD7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Ttulo1">
    <w:name w:val="heading 1"/>
    <w:basedOn w:val="Normal"/>
    <w:link w:val="Ttulo1C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Ttulo3">
    <w:name w:val="heading 3"/>
    <w:basedOn w:val="Normal"/>
    <w:link w:val="Ttulo3C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Ttulo4">
    <w:name w:val="heading 4"/>
    <w:basedOn w:val="Normal"/>
    <w:link w:val="Ttulo4C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Ttulo5">
    <w:name w:val="heading 5"/>
    <w:basedOn w:val="Normal"/>
    <w:link w:val="Ttulo5C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semiHidden/>
    <w:unhideWhenUsed/>
    <w:rsid w:val="00F06EE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EE9"/>
  </w:style>
  <w:style w:type="paragraph" w:styleId="Piedepgina">
    <w:name w:val="footer"/>
    <w:basedOn w:val="Normal"/>
    <w:link w:val="PiedepginaC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EE9"/>
  </w:style>
  <w:style w:type="paragraph" w:styleId="Ttulo">
    <w:name w:val="Title"/>
    <w:basedOn w:val="Normal"/>
    <w:next w:val="Normal"/>
    <w:link w:val="TtuloC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Prrafodelista">
    <w:name w:val="List Paragraph"/>
    <w:basedOn w:val="Normal"/>
    <w:uiPriority w:val="34"/>
    <w:rsid w:val="00F06EE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37B36"/>
  </w:style>
  <w:style w:type="table" w:styleId="Cuadrculavistosa">
    <w:name w:val="Colorful Grid"/>
    <w:basedOn w:val="Tabla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aconcuadrcula">
    <w:name w:val="Table Grid"/>
    <w:basedOn w:val="Tabla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Ttulo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DF87-0592-46D2-A311-F4122DF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Reviser</cp:lastModifiedBy>
  <cp:revision>10</cp:revision>
  <dcterms:created xsi:type="dcterms:W3CDTF">2022-01-10T11:05:00Z</dcterms:created>
  <dcterms:modified xsi:type="dcterms:W3CDTF">2022-02-10T11:36:00Z</dcterms:modified>
</cp:coreProperties>
</file>