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BEC0" w14:textId="77777777" w:rsidR="00B900CA" w:rsidRDefault="00B900CA" w:rsidP="00B900CA">
      <w:pPr>
        <w:pStyle w:val="Heading2"/>
        <w:bidi/>
        <w:rPr>
          <w:b/>
          <w:bCs/>
          <w:color w:val="0092B6"/>
          <w:sz w:val="46"/>
          <w:szCs w:val="46"/>
          <w:rtl/>
        </w:rPr>
      </w:pPr>
      <w:r w:rsidRPr="00B900CA">
        <w:rPr>
          <w:rFonts w:hint="eastAsia"/>
          <w:b/>
          <w:bCs/>
          <w:color w:val="0092B6"/>
          <w:sz w:val="46"/>
          <w:szCs w:val="46"/>
          <w:rtl/>
        </w:rPr>
        <w:t>التحليل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proofErr w:type="spellStart"/>
      <w:r w:rsidRPr="00B900CA">
        <w:rPr>
          <w:rFonts w:hint="eastAsia"/>
          <w:b/>
          <w:bCs/>
          <w:color w:val="0092B6"/>
          <w:sz w:val="46"/>
          <w:szCs w:val="46"/>
          <w:rtl/>
        </w:rPr>
        <w:t>السياقي</w:t>
      </w:r>
      <w:proofErr w:type="spellEnd"/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لمدى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عرضة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المناطق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للمخاطر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بناءً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على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العامل</w:t>
      </w:r>
      <w:r w:rsidRPr="00B900CA">
        <w:rPr>
          <w:b/>
          <w:bCs/>
          <w:color w:val="0092B6"/>
          <w:sz w:val="46"/>
          <w:szCs w:val="46"/>
          <w:rtl/>
        </w:rPr>
        <w:t xml:space="preserve"> </w:t>
      </w:r>
      <w:r w:rsidRPr="00B900CA">
        <w:rPr>
          <w:rFonts w:hint="eastAsia"/>
          <w:b/>
          <w:bCs/>
          <w:color w:val="0092B6"/>
          <w:sz w:val="46"/>
          <w:szCs w:val="46"/>
          <w:rtl/>
        </w:rPr>
        <w:t>الجيوفيزيائي</w:t>
      </w:r>
    </w:p>
    <w:p w14:paraId="24DD906A" w14:textId="06D02C0A" w:rsidR="00B900CA" w:rsidRDefault="00B900CA" w:rsidP="00B900CA">
      <w:pPr>
        <w:bidi/>
        <w:rPr>
          <w:color w:val="F59C00"/>
          <w:sz w:val="25"/>
          <w:szCs w:val="25"/>
          <w:rtl/>
        </w:rPr>
      </w:pPr>
      <w:r w:rsidRPr="00B900CA">
        <w:rPr>
          <w:rFonts w:hint="eastAsia"/>
          <w:color w:val="F59C00"/>
          <w:sz w:val="25"/>
          <w:szCs w:val="25"/>
          <w:rtl/>
        </w:rPr>
        <w:t>دليل</w:t>
      </w:r>
      <w:r w:rsidRPr="00B900CA">
        <w:rPr>
          <w:color w:val="F59C00"/>
          <w:sz w:val="25"/>
          <w:szCs w:val="25"/>
          <w:rtl/>
        </w:rPr>
        <w:t xml:space="preserve"> </w:t>
      </w:r>
      <w:r>
        <w:rPr>
          <w:rFonts w:hint="cs"/>
          <w:color w:val="F59C00"/>
          <w:sz w:val="25"/>
          <w:szCs w:val="25"/>
          <w:rtl/>
        </w:rPr>
        <w:t>التنمية</w:t>
      </w:r>
      <w:r w:rsidRPr="00B900CA">
        <w:rPr>
          <w:color w:val="F59C00"/>
          <w:sz w:val="25"/>
          <w:szCs w:val="25"/>
          <w:rtl/>
        </w:rPr>
        <w:t xml:space="preserve"> </w:t>
      </w:r>
      <w:r w:rsidRPr="00B900CA">
        <w:rPr>
          <w:rFonts w:hint="eastAsia"/>
          <w:color w:val="F59C00"/>
          <w:sz w:val="25"/>
          <w:szCs w:val="25"/>
          <w:rtl/>
        </w:rPr>
        <w:t>الواعي</w:t>
      </w:r>
      <w:r w:rsidRPr="00B900CA">
        <w:rPr>
          <w:color w:val="F59C00"/>
          <w:sz w:val="25"/>
          <w:szCs w:val="25"/>
          <w:rtl/>
        </w:rPr>
        <w:t xml:space="preserve"> </w:t>
      </w:r>
      <w:r w:rsidRPr="00B900CA">
        <w:rPr>
          <w:rFonts w:hint="eastAsia"/>
          <w:color w:val="F59C00"/>
          <w:sz w:val="25"/>
          <w:szCs w:val="25"/>
          <w:rtl/>
        </w:rPr>
        <w:t>بالمخاطر</w:t>
      </w:r>
      <w:r w:rsidRPr="00B900CA">
        <w:rPr>
          <w:color w:val="F59C00"/>
          <w:sz w:val="25"/>
          <w:szCs w:val="25"/>
          <w:rtl/>
        </w:rPr>
        <w:t xml:space="preserve">: </w:t>
      </w:r>
      <w:r w:rsidRPr="00B900CA">
        <w:rPr>
          <w:rFonts w:hint="eastAsia"/>
          <w:color w:val="F59C00"/>
          <w:sz w:val="25"/>
          <w:szCs w:val="25"/>
          <w:rtl/>
        </w:rPr>
        <w:t>الأداة</w:t>
      </w:r>
      <w:r w:rsidRPr="00B900CA">
        <w:rPr>
          <w:color w:val="F59C00"/>
          <w:sz w:val="25"/>
          <w:szCs w:val="25"/>
          <w:rtl/>
        </w:rPr>
        <w:t xml:space="preserve"> 3</w:t>
      </w:r>
    </w:p>
    <w:p w14:paraId="16C7247D" w14:textId="77777777" w:rsidR="00B900CA" w:rsidRDefault="00B900CA" w:rsidP="00B900CA">
      <w:pPr>
        <w:bidi/>
        <w:rPr>
          <w:rtl/>
        </w:rPr>
      </w:pPr>
      <w:r w:rsidRPr="00B900CA">
        <w:rPr>
          <w:rFonts w:hint="eastAsia"/>
          <w:rtl/>
        </w:rPr>
        <w:t>استخدم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هذه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الأداة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للتحقق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مما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إذا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كانت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المجتمعات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المعنية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تعيش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في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سياقات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أو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ظروف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معرضة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لمختلف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المخاطر</w:t>
      </w:r>
      <w:r w:rsidRPr="00B900CA">
        <w:rPr>
          <w:rtl/>
        </w:rPr>
        <w:t xml:space="preserve">. </w:t>
      </w:r>
      <w:r w:rsidRPr="00B900CA">
        <w:rPr>
          <w:rFonts w:hint="eastAsia"/>
          <w:rtl/>
        </w:rPr>
        <w:t>هذا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النموذج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مفيد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بشكل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خاص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للمرحلة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الثالثة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من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التخطيط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التنموي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الواعي</w:t>
      </w:r>
      <w:r w:rsidRPr="00B900CA">
        <w:rPr>
          <w:rtl/>
        </w:rPr>
        <w:t xml:space="preserve"> </w:t>
      </w:r>
      <w:r w:rsidRPr="00B900CA">
        <w:rPr>
          <w:rFonts w:hint="eastAsia"/>
          <w:rtl/>
        </w:rPr>
        <w:t>بالمخاطر</w:t>
      </w:r>
      <w:r w:rsidRPr="00B900CA">
        <w:t>.</w:t>
      </w:r>
    </w:p>
    <w:p w14:paraId="0196C8A1" w14:textId="07DA1D30" w:rsidR="00E85045" w:rsidRPr="00B900CA" w:rsidRDefault="00B900CA" w:rsidP="00B900CA">
      <w:pPr>
        <w:bidi/>
        <w:rPr>
          <w:b/>
          <w:bCs/>
          <w:sz w:val="28"/>
          <w:szCs w:val="28"/>
          <w:lang w:bidi="ar-EG"/>
        </w:rPr>
      </w:pPr>
      <w:r w:rsidRPr="00B900CA">
        <w:rPr>
          <w:rFonts w:hint="cs"/>
          <w:b/>
          <w:bCs/>
          <w:sz w:val="28"/>
          <w:szCs w:val="28"/>
          <w:rtl/>
        </w:rPr>
        <w:t>نظرة عامة</w:t>
      </w:r>
    </w:p>
    <w:p w14:paraId="59253620" w14:textId="77777777" w:rsidR="00B900CA" w:rsidRDefault="00B900CA" w:rsidP="00380DDD">
      <w:pPr>
        <w:bidi/>
      </w:pP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تتسبب</w:t>
      </w:r>
      <w:r>
        <w:rPr>
          <w:rtl/>
        </w:rPr>
        <w:t xml:space="preserve"> </w:t>
      </w:r>
      <w:r>
        <w:rPr>
          <w:rFonts w:hint="eastAsia"/>
          <w:rtl/>
        </w:rPr>
        <w:t>ظروف</w:t>
      </w:r>
      <w:r>
        <w:rPr>
          <w:rtl/>
        </w:rPr>
        <w:t xml:space="preserve"> </w:t>
      </w:r>
      <w:r>
        <w:rPr>
          <w:rFonts w:hint="eastAsia"/>
          <w:rtl/>
        </w:rPr>
        <w:t>وسياقات</w:t>
      </w:r>
      <w:r>
        <w:rPr>
          <w:rtl/>
        </w:rPr>
        <w:t xml:space="preserve"> </w:t>
      </w:r>
      <w:r>
        <w:rPr>
          <w:rFonts w:hint="eastAsia"/>
          <w:rtl/>
        </w:rPr>
        <w:t>معينة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مخاطر</w:t>
      </w:r>
      <w:r>
        <w:rPr>
          <w:rtl/>
        </w:rPr>
        <w:t xml:space="preserve"> </w:t>
      </w:r>
      <w:r>
        <w:rPr>
          <w:rFonts w:hint="eastAsia"/>
          <w:rtl/>
        </w:rPr>
        <w:t>معينة</w:t>
      </w:r>
      <w:r>
        <w:rPr>
          <w:rtl/>
        </w:rPr>
        <w:t xml:space="preserve">. </w:t>
      </w:r>
      <w:r>
        <w:rPr>
          <w:rFonts w:hint="eastAsia"/>
          <w:rtl/>
        </w:rPr>
        <w:t>ابحث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الظروف</w:t>
      </w:r>
      <w:r>
        <w:rPr>
          <w:rtl/>
        </w:rPr>
        <w:t xml:space="preserve"> </w:t>
      </w:r>
      <w:r>
        <w:rPr>
          <w:rFonts w:hint="eastAsia"/>
          <w:rtl/>
        </w:rPr>
        <w:t>لتحديد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eastAsia"/>
          <w:rtl/>
        </w:rPr>
        <w:t>عرضة</w:t>
      </w:r>
      <w:r>
        <w:rPr>
          <w:rtl/>
        </w:rPr>
        <w:t xml:space="preserve"> </w:t>
      </w:r>
      <w:r>
        <w:rPr>
          <w:rFonts w:hint="eastAsia"/>
          <w:rtl/>
        </w:rPr>
        <w:t>للمخاطر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سببها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الظروف</w:t>
      </w:r>
      <w:r>
        <w:t>.</w:t>
      </w:r>
    </w:p>
    <w:p w14:paraId="039A4BDC" w14:textId="77777777" w:rsidR="00B900CA" w:rsidRDefault="00B900CA" w:rsidP="00380DDD">
      <w:pPr>
        <w:bidi/>
      </w:pPr>
      <w:r>
        <w:rPr>
          <w:rFonts w:hint="eastAsia"/>
          <w:rtl/>
        </w:rPr>
        <w:t>يتم</w:t>
      </w:r>
      <w:r>
        <w:rPr>
          <w:rtl/>
        </w:rPr>
        <w:t xml:space="preserve"> </w:t>
      </w: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جدولين</w:t>
      </w:r>
      <w:r>
        <w:rPr>
          <w:rtl/>
        </w:rPr>
        <w:t xml:space="preserve"> </w:t>
      </w:r>
      <w:r>
        <w:rPr>
          <w:rFonts w:hint="eastAsia"/>
          <w:rtl/>
        </w:rPr>
        <w:t>فيما</w:t>
      </w:r>
      <w:r>
        <w:rPr>
          <w:rtl/>
        </w:rPr>
        <w:t xml:space="preserve"> </w:t>
      </w:r>
      <w:r>
        <w:rPr>
          <w:rFonts w:hint="eastAsia"/>
          <w:rtl/>
        </w:rPr>
        <w:t>يلي</w:t>
      </w:r>
      <w:r>
        <w:t>:</w:t>
      </w:r>
    </w:p>
    <w:p w14:paraId="515CEF6B" w14:textId="19FA6EE0" w:rsidR="00B900CA" w:rsidRDefault="00B900CA" w:rsidP="00B768F9">
      <w:pPr>
        <w:pStyle w:val="ListParagraph"/>
        <w:numPr>
          <w:ilvl w:val="0"/>
          <w:numId w:val="23"/>
        </w:numPr>
        <w:bidi/>
        <w:ind w:left="332"/>
      </w:pPr>
      <w:r>
        <w:rPr>
          <w:rFonts w:hint="eastAsia"/>
          <w:rtl/>
        </w:rPr>
        <w:t>يوضح</w:t>
      </w:r>
      <w:r>
        <w:rPr>
          <w:rtl/>
        </w:rPr>
        <w:t xml:space="preserve"> </w:t>
      </w:r>
      <w:r>
        <w:rPr>
          <w:rFonts w:hint="eastAsia"/>
          <w:rtl/>
        </w:rPr>
        <w:t>الجدول</w:t>
      </w:r>
      <w:r>
        <w:rPr>
          <w:rtl/>
        </w:rPr>
        <w:t xml:space="preserve"> 1 </w:t>
      </w:r>
      <w:r>
        <w:rPr>
          <w:rFonts w:hint="eastAsia"/>
          <w:rtl/>
        </w:rPr>
        <w:t>الأخطار</w:t>
      </w:r>
      <w:r>
        <w:rPr>
          <w:rtl/>
        </w:rPr>
        <w:t xml:space="preserve"> </w:t>
      </w:r>
      <w:r>
        <w:rPr>
          <w:rFonts w:hint="eastAsia"/>
          <w:rtl/>
        </w:rPr>
        <w:t>الطبيعية</w:t>
      </w:r>
      <w:r>
        <w:rPr>
          <w:rtl/>
        </w:rPr>
        <w:t xml:space="preserve"> </w:t>
      </w:r>
      <w:r>
        <w:rPr>
          <w:rFonts w:hint="eastAsia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الناتجة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تغير</w:t>
      </w:r>
      <w:r>
        <w:rPr>
          <w:rtl/>
        </w:rPr>
        <w:t xml:space="preserve"> </w:t>
      </w:r>
      <w:r>
        <w:rPr>
          <w:rFonts w:hint="eastAsia"/>
          <w:rtl/>
        </w:rPr>
        <w:t>المناخ</w:t>
      </w:r>
    </w:p>
    <w:p w14:paraId="265291A9" w14:textId="65C79024" w:rsidR="00E85045" w:rsidRPr="00380DDD" w:rsidRDefault="00B900CA" w:rsidP="00B768F9">
      <w:pPr>
        <w:pStyle w:val="ListParagraph"/>
        <w:numPr>
          <w:ilvl w:val="0"/>
          <w:numId w:val="23"/>
        </w:numPr>
        <w:bidi/>
        <w:ind w:left="332"/>
        <w:rPr>
          <w:b/>
          <w:bCs/>
        </w:rPr>
      </w:pPr>
      <w:r>
        <w:rPr>
          <w:rFonts w:hint="eastAsia"/>
          <w:rtl/>
        </w:rPr>
        <w:t>يوضح</w:t>
      </w:r>
      <w:r>
        <w:rPr>
          <w:rtl/>
        </w:rPr>
        <w:t xml:space="preserve"> </w:t>
      </w:r>
      <w:r>
        <w:rPr>
          <w:rFonts w:hint="eastAsia"/>
          <w:rtl/>
        </w:rPr>
        <w:t>الجدول</w:t>
      </w:r>
      <w:r>
        <w:rPr>
          <w:rtl/>
        </w:rPr>
        <w:t xml:space="preserve"> 2 </w:t>
      </w:r>
      <w:r>
        <w:rPr>
          <w:rFonts w:hint="eastAsia"/>
          <w:rtl/>
        </w:rPr>
        <w:t>الأخطار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يتسبب</w:t>
      </w:r>
      <w:r>
        <w:rPr>
          <w:rtl/>
        </w:rPr>
        <w:t xml:space="preserve"> </w:t>
      </w:r>
      <w:r>
        <w:rPr>
          <w:rFonts w:hint="eastAsia"/>
          <w:rtl/>
        </w:rPr>
        <w:t>فيها</w:t>
      </w:r>
      <w:r>
        <w:rPr>
          <w:rtl/>
        </w:rPr>
        <w:t xml:space="preserve"> </w:t>
      </w:r>
      <w:r>
        <w:rPr>
          <w:rFonts w:hint="eastAsia"/>
          <w:rtl/>
        </w:rPr>
        <w:t>الإنسان</w:t>
      </w:r>
    </w:p>
    <w:p w14:paraId="3C72CA62" w14:textId="4CAED47C" w:rsidR="00B768F9" w:rsidRDefault="00380DDD" w:rsidP="00380DDD">
      <w:pPr>
        <w:bidi/>
      </w:pPr>
      <w:r w:rsidRPr="00380DDD">
        <w:rPr>
          <w:rFonts w:hint="eastAsia"/>
          <w:rtl/>
        </w:rPr>
        <w:t>قائمة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المخاطر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توضيحية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وليست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شاملة</w:t>
      </w:r>
      <w:r w:rsidRPr="00380DDD">
        <w:rPr>
          <w:rtl/>
        </w:rPr>
        <w:t xml:space="preserve">. </w:t>
      </w:r>
      <w:r w:rsidRPr="00380DDD">
        <w:rPr>
          <w:rFonts w:hint="eastAsia"/>
          <w:rtl/>
        </w:rPr>
        <w:t>يمكن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تعيين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المحدِّدات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الجغرافية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لقابلية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التأثر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بالمخاطر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أو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تحديد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موقعها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بالنسبة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إلى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المناطق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المسكونة</w:t>
      </w:r>
      <w:r w:rsidRPr="00380DDD">
        <w:rPr>
          <w:rtl/>
        </w:rPr>
        <w:t xml:space="preserve">. </w:t>
      </w:r>
      <w:r w:rsidRPr="00380DDD">
        <w:rPr>
          <w:rFonts w:hint="eastAsia"/>
          <w:rtl/>
        </w:rPr>
        <w:t>قد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تكون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المؤشرات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المحلية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لقابلية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التأثر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بالمخاطر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مرتبطة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بالأشخاص،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المكان،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العوامل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المادية،</w:t>
      </w:r>
      <w:r w:rsidRPr="00380DDD">
        <w:rPr>
          <w:rtl/>
        </w:rPr>
        <w:t xml:space="preserve"> </w:t>
      </w:r>
      <w:r w:rsidRPr="00380DDD">
        <w:rPr>
          <w:rFonts w:hint="eastAsia"/>
          <w:rtl/>
        </w:rPr>
        <w:t>والأنظمة</w:t>
      </w:r>
      <w:r w:rsidRPr="00380DDD">
        <w:t>.</w:t>
      </w:r>
    </w:p>
    <w:p w14:paraId="6A1A768E" w14:textId="77777777" w:rsidR="00B768F9" w:rsidRDefault="00B768F9">
      <w:pPr>
        <w:spacing w:before="0" w:after="0"/>
      </w:pPr>
      <w:r>
        <w:br w:type="page"/>
      </w:r>
    </w:p>
    <w:p w14:paraId="68207669" w14:textId="14E5ACB1" w:rsidR="00F325BA" w:rsidRDefault="00652F26" w:rsidP="00B768F9">
      <w:pPr>
        <w:pStyle w:val="Heading1"/>
        <w:bidi/>
        <w:jc w:val="both"/>
      </w:pPr>
      <w:r w:rsidRPr="00652F26">
        <w:rPr>
          <w:rFonts w:hint="eastAsia"/>
          <w:rtl/>
        </w:rPr>
        <w:lastRenderedPageBreak/>
        <w:t>الجدول</w:t>
      </w:r>
      <w:r w:rsidRPr="00652F26">
        <w:rPr>
          <w:rtl/>
        </w:rPr>
        <w:t xml:space="preserve"> 1: </w:t>
      </w:r>
      <w:r w:rsidRPr="00652F26">
        <w:rPr>
          <w:rFonts w:hint="eastAsia"/>
          <w:rtl/>
        </w:rPr>
        <w:t>الأخطار</w:t>
      </w:r>
      <w:r w:rsidRPr="00652F26">
        <w:rPr>
          <w:rtl/>
        </w:rPr>
        <w:t xml:space="preserve"> </w:t>
      </w:r>
      <w:r w:rsidRPr="00652F26">
        <w:rPr>
          <w:rFonts w:hint="eastAsia"/>
          <w:rtl/>
        </w:rPr>
        <w:t>الطبيعية</w:t>
      </w:r>
      <w:r w:rsidRPr="00652F26">
        <w:rPr>
          <w:rtl/>
        </w:rPr>
        <w:t xml:space="preserve"> </w:t>
      </w:r>
      <w:r w:rsidRPr="00652F26">
        <w:rPr>
          <w:rFonts w:hint="eastAsia"/>
          <w:rtl/>
        </w:rPr>
        <w:t>أو</w:t>
      </w:r>
      <w:r w:rsidRPr="00652F26">
        <w:rPr>
          <w:rtl/>
        </w:rPr>
        <w:t xml:space="preserve"> </w:t>
      </w:r>
      <w:r w:rsidRPr="00652F26">
        <w:rPr>
          <w:rFonts w:hint="eastAsia"/>
          <w:rtl/>
        </w:rPr>
        <w:t>الناتجة</w:t>
      </w:r>
      <w:r w:rsidRPr="00652F26">
        <w:rPr>
          <w:rtl/>
        </w:rPr>
        <w:t xml:space="preserve"> </w:t>
      </w:r>
      <w:r w:rsidRPr="00652F26">
        <w:rPr>
          <w:rFonts w:hint="eastAsia"/>
          <w:rtl/>
        </w:rPr>
        <w:t>عن</w:t>
      </w:r>
      <w:r w:rsidRPr="00652F26">
        <w:rPr>
          <w:rtl/>
        </w:rPr>
        <w:t xml:space="preserve"> </w:t>
      </w:r>
      <w:r w:rsidRPr="00652F26">
        <w:rPr>
          <w:rFonts w:hint="eastAsia"/>
          <w:rtl/>
        </w:rPr>
        <w:t>تغير</w:t>
      </w:r>
      <w:r w:rsidRPr="00652F26">
        <w:rPr>
          <w:rtl/>
        </w:rPr>
        <w:t xml:space="preserve"> </w:t>
      </w:r>
      <w:r w:rsidRPr="00652F26">
        <w:rPr>
          <w:rFonts w:hint="eastAsia"/>
          <w:rtl/>
        </w:rPr>
        <w:t>المناخ</w:t>
      </w:r>
    </w:p>
    <w:tbl>
      <w:tblPr>
        <w:bidiVisual/>
        <w:tblW w:w="14262" w:type="dxa"/>
        <w:tblInd w:w="-5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39"/>
        <w:gridCol w:w="5315"/>
        <w:gridCol w:w="5308"/>
      </w:tblGrid>
      <w:tr w:rsidR="00E85045" w:rsidRPr="00280992" w14:paraId="233F74C3" w14:textId="77777777" w:rsidTr="00B768F9">
        <w:trPr>
          <w:trHeight w:val="455"/>
          <w:tblHeader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A3530E8" w14:textId="7B3B33C3" w:rsidR="00E85045" w:rsidRPr="00280992" w:rsidRDefault="00652F26" w:rsidP="00652F26">
            <w:pPr>
              <w:bidi/>
              <w:spacing w:before="0" w:after="0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الخطر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5A20DBF" w14:textId="2199CE89" w:rsidR="00E85045" w:rsidRPr="00280992" w:rsidRDefault="00652F26" w:rsidP="00652F26">
            <w:pPr>
              <w:bidi/>
              <w:spacing w:before="0" w:after="0"/>
              <w:rPr>
                <w:b/>
                <w:bCs/>
                <w:color w:val="FFFFFF" w:themeColor="background1"/>
              </w:rPr>
            </w:pP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المحدِّدات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الجغرافية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لقابلية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التعرض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للمخاطر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F62D94" w14:textId="349CE718" w:rsidR="00E85045" w:rsidRPr="00280992" w:rsidRDefault="00652F26" w:rsidP="00652F26">
            <w:pPr>
              <w:bidi/>
              <w:spacing w:before="0" w:after="0"/>
              <w:rPr>
                <w:b/>
                <w:bCs/>
                <w:color w:val="FFFFFF" w:themeColor="background1"/>
              </w:rPr>
            </w:pP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المؤشرات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المحلية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للتأثر</w:t>
            </w:r>
            <w:r w:rsidRPr="00652F2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652F26">
              <w:rPr>
                <w:rFonts w:hint="eastAsia"/>
                <w:b/>
                <w:bCs/>
                <w:color w:val="FFFFFF" w:themeColor="background1"/>
                <w:rtl/>
              </w:rPr>
              <w:t>بالمخاطر</w:t>
            </w:r>
          </w:p>
        </w:tc>
      </w:tr>
      <w:tr w:rsidR="00E85045" w:rsidRPr="00E85045" w14:paraId="59314966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AAE17D" w14:textId="1978A0D4" w:rsidR="00E85045" w:rsidRPr="00E85045" w:rsidRDefault="00652F26" w:rsidP="00652F26">
            <w:pPr>
              <w:bidi/>
              <w:spacing w:before="100" w:beforeAutospacing="1" w:after="100" w:afterAutospacing="1"/>
            </w:pPr>
            <w:r w:rsidRPr="00652F26">
              <w:rPr>
                <w:rFonts w:hint="eastAsia"/>
                <w:rtl/>
              </w:rPr>
              <w:t>الزلازل</w:t>
            </w:r>
            <w:r w:rsidRPr="00652F26">
              <w:rPr>
                <w:rtl/>
              </w:rPr>
              <w:t xml:space="preserve"> </w:t>
            </w:r>
            <w:r w:rsidRPr="00652F26">
              <w:rPr>
                <w:rFonts w:hint="eastAsia"/>
                <w:rtl/>
              </w:rPr>
              <w:t>والهزات</w:t>
            </w:r>
            <w:r w:rsidRPr="00652F26">
              <w:rPr>
                <w:rtl/>
              </w:rPr>
              <w:t xml:space="preserve"> </w:t>
            </w:r>
            <w:r w:rsidRPr="00652F26">
              <w:rPr>
                <w:rFonts w:hint="eastAsia"/>
                <w:rtl/>
              </w:rPr>
              <w:t>الأرضية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1096420" w14:textId="77777777" w:rsidR="007A2AD7" w:rsidRDefault="007A2AD7" w:rsidP="007A2AD7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خطوط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صدع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المنطقة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المحلية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المنطقة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المحيطة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بالمجتمع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القرية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البلدة</w:t>
            </w:r>
          </w:p>
          <w:p w14:paraId="70530C45" w14:textId="77777777" w:rsidR="007A2AD7" w:rsidRDefault="007A2AD7" w:rsidP="007A2AD7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هل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توجد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سدود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وأنشطة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تفجير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لغرض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التعدين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تاريخها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حافل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بالزلازل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والنشاطات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الزلزالية؟</w:t>
            </w:r>
          </w:p>
          <w:p w14:paraId="6E097167" w14:textId="3D0A9B71" w:rsidR="00E85045" w:rsidRPr="00E85045" w:rsidRDefault="007A2AD7" w:rsidP="007A2AD7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الحفر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البركانية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066BFA" w14:textId="77777777" w:rsidR="00283222" w:rsidRDefault="00283222" w:rsidP="00283222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استقرار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التربة</w:t>
            </w:r>
            <w:r>
              <w:rPr>
                <w:rtl/>
              </w:rPr>
              <w:t xml:space="preserve"> (</w:t>
            </w:r>
            <w:r>
              <w:rPr>
                <w:rFonts w:hint="eastAsia"/>
                <w:rtl/>
              </w:rPr>
              <w:t>انجرافات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متكررة،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أراضي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قاحلة</w:t>
            </w:r>
            <w:r>
              <w:rPr>
                <w:rtl/>
              </w:rPr>
              <w:t>)</w:t>
            </w:r>
          </w:p>
          <w:p w14:paraId="1C68F8E4" w14:textId="77777777" w:rsidR="00283222" w:rsidRDefault="00283222" w:rsidP="00283222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الأبنية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والمنشآت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المناسبة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المقاومة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للزلازل</w:t>
            </w:r>
          </w:p>
          <w:p w14:paraId="1FCEBCE4" w14:textId="0220F69C" w:rsidR="00E85045" w:rsidRPr="00E85045" w:rsidRDefault="00283222" w:rsidP="00283222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رداءة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الإنذار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المبكر</w:t>
            </w:r>
          </w:p>
        </w:tc>
      </w:tr>
      <w:tr w:rsidR="00E85045" w:rsidRPr="00E85045" w14:paraId="38FA5C83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2D9AE56" w14:textId="718813CB" w:rsidR="00E85045" w:rsidRPr="00E85045" w:rsidRDefault="00652F26" w:rsidP="00652F26">
            <w:pPr>
              <w:bidi/>
              <w:spacing w:before="100" w:beforeAutospacing="1" w:after="100" w:afterAutospacing="1"/>
            </w:pPr>
            <w:r w:rsidRPr="00652F26">
              <w:rPr>
                <w:rFonts w:hint="eastAsia"/>
                <w:rtl/>
              </w:rPr>
              <w:t>الانهيارات</w:t>
            </w:r>
            <w:r w:rsidRPr="00652F26">
              <w:rPr>
                <w:rtl/>
              </w:rPr>
              <w:t xml:space="preserve"> </w:t>
            </w:r>
            <w:r w:rsidRPr="00652F26">
              <w:rPr>
                <w:rFonts w:hint="eastAsia"/>
                <w:rtl/>
              </w:rPr>
              <w:t>الأرضية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40202BF" w14:textId="64155FAB" w:rsidR="00E85045" w:rsidRPr="00E85045" w:rsidRDefault="00283222" w:rsidP="00283222">
            <w:pPr>
              <w:bidi/>
              <w:spacing w:before="100" w:beforeAutospacing="1" w:after="100" w:afterAutospacing="1"/>
            </w:pPr>
            <w:r w:rsidRPr="00283222">
              <w:rPr>
                <w:rFonts w:hint="eastAsia"/>
                <w:rtl/>
              </w:rPr>
              <w:t>المناظر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الطبيعية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الجبلية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والمناطق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ذات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الوديان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300345" w14:textId="7CD21AF8" w:rsidR="00E85045" w:rsidRPr="00E85045" w:rsidRDefault="00283222" w:rsidP="00283222">
            <w:pPr>
              <w:bidi/>
              <w:spacing w:before="100" w:beforeAutospacing="1" w:after="100" w:afterAutospacing="1"/>
            </w:pPr>
            <w:r w:rsidRPr="00283222">
              <w:rPr>
                <w:rFonts w:hint="eastAsia"/>
                <w:rtl/>
              </w:rPr>
              <w:t>الأراضي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القاحلة،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والأراضي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الزراعية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البور،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والتربة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ذات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القدرة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العالية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على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الاحتفاظ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بالمياه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والتربة</w:t>
            </w:r>
            <w:r w:rsidRPr="00283222">
              <w:rPr>
                <w:rtl/>
              </w:rPr>
              <w:t xml:space="preserve"> </w:t>
            </w:r>
            <w:r w:rsidRPr="00283222">
              <w:rPr>
                <w:rFonts w:hint="eastAsia"/>
                <w:rtl/>
              </w:rPr>
              <w:t>الضحلة</w:t>
            </w:r>
          </w:p>
        </w:tc>
      </w:tr>
      <w:tr w:rsidR="00E85045" w:rsidRPr="00E85045" w14:paraId="776BA5ED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BBDD63" w14:textId="1811F26D" w:rsidR="00E85045" w:rsidRPr="00E85045" w:rsidRDefault="00652F26" w:rsidP="00652F26">
            <w:pPr>
              <w:bidi/>
              <w:spacing w:before="100" w:beforeAutospacing="1" w:after="100" w:afterAutospacing="1"/>
            </w:pPr>
            <w:r w:rsidRPr="00652F26">
              <w:rPr>
                <w:rFonts w:hint="eastAsia"/>
                <w:rtl/>
              </w:rPr>
              <w:t>الفيضانات</w:t>
            </w:r>
            <w:r w:rsidRPr="00652F26">
              <w:rPr>
                <w:rtl/>
              </w:rPr>
              <w:t xml:space="preserve"> (</w:t>
            </w:r>
            <w:r w:rsidRPr="00652F26">
              <w:rPr>
                <w:rFonts w:hint="eastAsia"/>
                <w:rtl/>
              </w:rPr>
              <w:t>فيضانات</w:t>
            </w:r>
            <w:r w:rsidRPr="00652F26">
              <w:rPr>
                <w:rtl/>
              </w:rPr>
              <w:t xml:space="preserve"> </w:t>
            </w:r>
            <w:r w:rsidRPr="00652F26">
              <w:rPr>
                <w:rFonts w:hint="eastAsia"/>
                <w:rtl/>
              </w:rPr>
              <w:t>الأنهار</w:t>
            </w:r>
            <w:r w:rsidRPr="00652F26">
              <w:rPr>
                <w:rtl/>
              </w:rPr>
              <w:t>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56C3B4" w14:textId="5D3D4B86" w:rsidR="00D6748E" w:rsidRDefault="00D6748E" w:rsidP="00D6748E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المجتمعات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تعيش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بالقرب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شبكات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الأنهار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والأنهار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الكبيرة،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خاصة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السهول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الفيضية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الفيضانات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فيها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خمس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سنوات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10 </w:t>
            </w:r>
            <w:r>
              <w:rPr>
                <w:rFonts w:hint="eastAsia"/>
                <w:rtl/>
              </w:rPr>
              <w:t>سنوات</w:t>
            </w:r>
          </w:p>
          <w:p w14:paraId="2A700AE5" w14:textId="1C9ECB80" w:rsidR="00E85045" w:rsidRPr="00E85045" w:rsidRDefault="00D6748E" w:rsidP="00D6748E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المجتمعات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تعيش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بالقرب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الأنهار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الاتجاهات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المتزايدة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لهطول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الأمطار</w:t>
            </w:r>
            <w:r>
              <w:rPr>
                <w:rtl/>
              </w:rPr>
              <w:t xml:space="preserve"> (</w:t>
            </w:r>
            <w:r>
              <w:rPr>
                <w:rFonts w:hint="eastAsia"/>
                <w:rtl/>
              </w:rPr>
              <w:t>مدة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هطول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الأمطار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وشدتها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حوض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نهرها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5EB5A8" w14:textId="702F2264" w:rsidR="00E85045" w:rsidRPr="00E85045" w:rsidRDefault="00D6748E" w:rsidP="00DE3AA3">
            <w:pPr>
              <w:bidi/>
              <w:spacing w:before="100" w:beforeAutospacing="1" w:after="100" w:afterAutospacing="1"/>
            </w:pPr>
            <w:r w:rsidRPr="00D6748E">
              <w:rPr>
                <w:rFonts w:hint="eastAsia"/>
                <w:rtl/>
              </w:rPr>
              <w:t>مناطق</w:t>
            </w:r>
            <w:r w:rsidRPr="00D6748E">
              <w:rPr>
                <w:rtl/>
              </w:rPr>
              <w:t xml:space="preserve"> </w:t>
            </w:r>
            <w:r w:rsidRPr="00D6748E">
              <w:rPr>
                <w:rFonts w:hint="eastAsia"/>
                <w:rtl/>
              </w:rPr>
              <w:t>الوديان</w:t>
            </w:r>
            <w:r w:rsidRPr="00D6748E">
              <w:rPr>
                <w:rtl/>
              </w:rPr>
              <w:t xml:space="preserve"> </w:t>
            </w:r>
            <w:r w:rsidRPr="00D6748E">
              <w:rPr>
                <w:rFonts w:hint="eastAsia"/>
                <w:rtl/>
              </w:rPr>
              <w:t>ومناطق</w:t>
            </w:r>
            <w:r w:rsidRPr="00D6748E">
              <w:rPr>
                <w:rtl/>
              </w:rPr>
              <w:t xml:space="preserve"> </w:t>
            </w:r>
            <w:r w:rsidRPr="00D6748E">
              <w:rPr>
                <w:rFonts w:hint="eastAsia"/>
                <w:rtl/>
              </w:rPr>
              <w:t>مصبات</w:t>
            </w:r>
            <w:r w:rsidRPr="00D6748E">
              <w:rPr>
                <w:rtl/>
              </w:rPr>
              <w:t xml:space="preserve"> </w:t>
            </w:r>
            <w:r w:rsidRPr="00D6748E">
              <w:rPr>
                <w:rFonts w:hint="eastAsia"/>
                <w:rtl/>
              </w:rPr>
              <w:t>الأنهار</w:t>
            </w:r>
          </w:p>
        </w:tc>
      </w:tr>
      <w:tr w:rsidR="00E85045" w:rsidRPr="00E85045" w14:paraId="1E170051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C96244" w14:textId="28E81BEC" w:rsidR="00E85045" w:rsidRPr="00E85045" w:rsidRDefault="00827616" w:rsidP="00827616">
            <w:pPr>
              <w:bidi/>
              <w:spacing w:before="100" w:beforeAutospacing="1" w:after="100" w:afterAutospacing="1"/>
            </w:pPr>
            <w:r w:rsidRPr="00827616">
              <w:rPr>
                <w:rFonts w:hint="eastAsia"/>
                <w:rtl/>
              </w:rPr>
              <w:t>الفيضانات</w:t>
            </w:r>
            <w:r w:rsidRPr="00827616">
              <w:rPr>
                <w:rtl/>
              </w:rPr>
              <w:t xml:space="preserve"> (</w:t>
            </w:r>
            <w:r w:rsidRPr="00827616">
              <w:rPr>
                <w:rFonts w:hint="eastAsia"/>
                <w:rtl/>
              </w:rPr>
              <w:t>فيضانات</w:t>
            </w:r>
            <w:r w:rsidRPr="00827616">
              <w:rPr>
                <w:rtl/>
              </w:rPr>
              <w:t xml:space="preserve"> </w:t>
            </w:r>
            <w:r w:rsidRPr="00827616">
              <w:rPr>
                <w:rFonts w:hint="eastAsia"/>
                <w:rtl/>
              </w:rPr>
              <w:t>المناطق</w:t>
            </w:r>
            <w:r w:rsidRPr="00827616">
              <w:rPr>
                <w:rtl/>
              </w:rPr>
              <w:t xml:space="preserve"> </w:t>
            </w:r>
            <w:r w:rsidRPr="00827616">
              <w:rPr>
                <w:rFonts w:hint="eastAsia"/>
                <w:rtl/>
              </w:rPr>
              <w:t>الحضرية</w:t>
            </w:r>
            <w:r w:rsidRPr="00827616">
              <w:rPr>
                <w:rtl/>
              </w:rPr>
              <w:t>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9F51ED1" w14:textId="77777777" w:rsidR="00DC4D8E" w:rsidRDefault="00DC4D8E" w:rsidP="00DC4D8E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التاريخية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القديمة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داخل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المدينة</w:t>
            </w:r>
            <w:r>
              <w:rPr>
                <w:rtl/>
              </w:rPr>
              <w:t xml:space="preserve"> (</w:t>
            </w:r>
            <w:r>
              <w:rPr>
                <w:rFonts w:hint="eastAsia"/>
                <w:rtl/>
              </w:rPr>
              <w:t>حيث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تصبح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عادةً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مناطقَ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منخفضة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توسع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المدينة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حولها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وأيضًا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لأن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بها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صرف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قديمة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ومتدهورة</w:t>
            </w:r>
            <w:r>
              <w:rPr>
                <w:rtl/>
              </w:rPr>
              <w:t>)</w:t>
            </w:r>
          </w:p>
          <w:p w14:paraId="0BAC01A9" w14:textId="77777777" w:rsidR="00DC4D8E" w:rsidRDefault="00DC4D8E" w:rsidP="00DC4D8E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تطورت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بشكل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طبيعي</w:t>
            </w:r>
            <w:r>
              <w:rPr>
                <w:rtl/>
              </w:rPr>
              <w:t xml:space="preserve"> (</w:t>
            </w:r>
            <w:r>
              <w:rPr>
                <w:rFonts w:hint="eastAsia"/>
                <w:rtl/>
              </w:rPr>
              <w:t>أي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المخطط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له</w:t>
            </w:r>
            <w:r>
              <w:rPr>
                <w:rtl/>
              </w:rPr>
              <w:t xml:space="preserve">) </w:t>
            </w:r>
            <w:r>
              <w:rPr>
                <w:rFonts w:hint="eastAsia"/>
                <w:rtl/>
              </w:rPr>
              <w:t>داخل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المدينة</w:t>
            </w:r>
          </w:p>
          <w:p w14:paraId="03C9645E" w14:textId="60C859AE" w:rsidR="00E85045" w:rsidRPr="00E85045" w:rsidRDefault="00DC4D8E" w:rsidP="00DC4D8E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شبه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الحضرية</w:t>
            </w:r>
            <w:r>
              <w:rPr>
                <w:rtl/>
              </w:rPr>
              <w:t xml:space="preserve"> (</w:t>
            </w: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الواقعة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أطراف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الإدارية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للمدينة</w:t>
            </w:r>
            <w:r>
              <w:rPr>
                <w:rtl/>
              </w:rPr>
              <w:t>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DBB3F0" w14:textId="77777777" w:rsidR="00DE3AA3" w:rsidRDefault="00DE3AA3" w:rsidP="00DE3AA3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القريبة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القنوات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ومصارف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مياه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الأمطار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الأنهار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والجداول</w:t>
            </w:r>
          </w:p>
          <w:p w14:paraId="5792C345" w14:textId="77777777" w:rsidR="00DE3AA3" w:rsidRDefault="00DE3AA3" w:rsidP="00DE3AA3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الصرف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الصحي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والصرف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الصحي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القديمة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تحتوي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صرف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صحي</w:t>
            </w:r>
          </w:p>
          <w:p w14:paraId="0B3F7FD0" w14:textId="345A1A0A" w:rsidR="00E85045" w:rsidRPr="00E85045" w:rsidRDefault="00DE3AA3" w:rsidP="00DE3AA3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القريبة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الأماكن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الملوثة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والمصارف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المسدودة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بالنفايات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الصلبة</w:t>
            </w:r>
          </w:p>
        </w:tc>
      </w:tr>
      <w:tr w:rsidR="00E85045" w:rsidRPr="00E85045" w14:paraId="66510132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373EE47" w14:textId="0099FC2A" w:rsidR="00E85045" w:rsidRPr="00E85045" w:rsidRDefault="00DE3AA3" w:rsidP="00DE3AA3">
            <w:pPr>
              <w:bidi/>
              <w:spacing w:before="100" w:beforeAutospacing="1" w:after="100" w:afterAutospacing="1"/>
            </w:pPr>
            <w:r w:rsidRPr="00DE3AA3">
              <w:rPr>
                <w:rFonts w:hint="eastAsia"/>
                <w:rtl/>
              </w:rPr>
              <w:lastRenderedPageBreak/>
              <w:t>الثورات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البركانية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89053E" w14:textId="570445B4" w:rsidR="00E85045" w:rsidRPr="00E85045" w:rsidRDefault="00DE3AA3" w:rsidP="00DE3AA3">
            <w:pPr>
              <w:bidi/>
              <w:spacing w:before="100" w:beforeAutospacing="1" w:after="100" w:afterAutospacing="1"/>
            </w:pPr>
            <w:r w:rsidRPr="00DE3AA3">
              <w:rPr>
                <w:rFonts w:hint="eastAsia"/>
                <w:rtl/>
              </w:rPr>
              <w:t>المناطق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الحافل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تاريخها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بالثورات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البركانية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والأنشطة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البركانية</w:t>
            </w:r>
            <w:r w:rsidRPr="00DE3AA3">
              <w:rPr>
                <w:rtl/>
              </w:rPr>
              <w:t xml:space="preserve"> (</w:t>
            </w:r>
            <w:r w:rsidRPr="00DE3AA3">
              <w:rPr>
                <w:rFonts w:hint="eastAsia"/>
                <w:rtl/>
              </w:rPr>
              <w:t>راجع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البيانات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التاريخية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في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مكتبة</w:t>
            </w:r>
            <w:r w:rsidRPr="00DE3AA3">
              <w:rPr>
                <w:rtl/>
              </w:rPr>
              <w:t xml:space="preserve"> </w:t>
            </w:r>
            <w:r w:rsidRPr="00DE3AA3">
              <w:rPr>
                <w:rFonts w:hint="eastAsia"/>
                <w:rtl/>
              </w:rPr>
              <w:t>البيانات</w:t>
            </w:r>
            <w:r w:rsidRPr="00DE3AA3">
              <w:rPr>
                <w:rtl/>
              </w:rPr>
              <w:t>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655AE4B" w14:textId="77777777" w:rsidR="00941527" w:rsidRDefault="00941527" w:rsidP="00941527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قريبة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الصدوع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النشطة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والخامدة</w:t>
            </w:r>
            <w:r>
              <w:t>.</w:t>
            </w:r>
          </w:p>
          <w:p w14:paraId="10C1651F" w14:textId="700C4238" w:rsidR="00E85045" w:rsidRPr="00E85045" w:rsidRDefault="00941527" w:rsidP="00941527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الوديان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تقع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أماكن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بركانية</w:t>
            </w:r>
          </w:p>
        </w:tc>
      </w:tr>
      <w:tr w:rsidR="00E85045" w:rsidRPr="00E85045" w14:paraId="05BCA9CF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94D93BB" w14:textId="487B3AA9" w:rsidR="00E85045" w:rsidRPr="00E85045" w:rsidRDefault="00941527" w:rsidP="008F7524">
            <w:pPr>
              <w:bidi/>
              <w:spacing w:before="100" w:beforeAutospacing="1" w:after="100" w:afterAutospacing="1"/>
            </w:pPr>
            <w:r w:rsidRPr="00941527">
              <w:rPr>
                <w:rFonts w:hint="eastAsia"/>
                <w:rtl/>
              </w:rPr>
              <w:t>الأعاصير</w:t>
            </w:r>
            <w:r w:rsidRPr="00941527">
              <w:rPr>
                <w:rtl/>
              </w:rPr>
              <w:t xml:space="preserve"> </w:t>
            </w:r>
            <w:r w:rsidRPr="00941527">
              <w:rPr>
                <w:rFonts w:hint="eastAsia"/>
                <w:rtl/>
              </w:rPr>
              <w:t>وأمواج</w:t>
            </w:r>
            <w:r w:rsidRPr="00941527">
              <w:rPr>
                <w:rtl/>
              </w:rPr>
              <w:t xml:space="preserve"> </w:t>
            </w:r>
            <w:r w:rsidRPr="00941527">
              <w:rPr>
                <w:rFonts w:hint="eastAsia"/>
                <w:rtl/>
              </w:rPr>
              <w:t>تسونامي</w:t>
            </w:r>
          </w:p>
          <w:p w14:paraId="10295D2E" w14:textId="77777777" w:rsidR="00E85045" w:rsidRPr="00E85045" w:rsidRDefault="00E85045" w:rsidP="008F7524">
            <w:pPr>
              <w:bidi/>
              <w:spacing w:before="100" w:beforeAutospacing="1" w:after="100" w:afterAutospacing="1"/>
            </w:pP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74F9A4" w14:textId="5B728C0A" w:rsidR="00E85045" w:rsidRPr="00E85045" w:rsidRDefault="00251285" w:rsidP="008F7524">
            <w:pPr>
              <w:bidi/>
              <w:spacing w:before="100" w:beforeAutospacing="1" w:after="100" w:afterAutospacing="1"/>
            </w:pPr>
            <w:r w:rsidRPr="00251285">
              <w:rPr>
                <w:rFonts w:hint="eastAsia"/>
                <w:rtl/>
              </w:rPr>
              <w:t>المناطق</w:t>
            </w:r>
            <w:r w:rsidRPr="00251285">
              <w:rPr>
                <w:rtl/>
              </w:rPr>
              <w:t xml:space="preserve"> </w:t>
            </w:r>
            <w:r w:rsidRPr="00251285">
              <w:rPr>
                <w:rFonts w:hint="eastAsia"/>
                <w:rtl/>
              </w:rPr>
              <w:t>الساحلية</w:t>
            </w:r>
            <w:r w:rsidRPr="00251285">
              <w:rPr>
                <w:rtl/>
              </w:rPr>
              <w:t xml:space="preserve"> </w:t>
            </w:r>
            <w:r w:rsidRPr="00251285">
              <w:rPr>
                <w:rFonts w:hint="eastAsia"/>
                <w:rtl/>
              </w:rPr>
              <w:t>ومناطق</w:t>
            </w:r>
            <w:r w:rsidRPr="00251285">
              <w:rPr>
                <w:rtl/>
              </w:rPr>
              <w:t xml:space="preserve"> </w:t>
            </w:r>
            <w:r w:rsidRPr="00251285">
              <w:rPr>
                <w:rFonts w:hint="eastAsia"/>
                <w:rtl/>
              </w:rPr>
              <w:t>الجزر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64E790" w14:textId="77777777" w:rsidR="00FD48D1" w:rsidRDefault="00FD48D1" w:rsidP="008F7524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الأحزمة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الساحلية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تحتوي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شعاب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eastAsia"/>
                <w:rtl/>
              </w:rPr>
              <w:t>منغروف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شعاب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مرجانية</w:t>
            </w:r>
          </w:p>
          <w:p w14:paraId="7F143449" w14:textId="77777777" w:rsidR="00FD48D1" w:rsidRDefault="00FD48D1" w:rsidP="008F7524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أحزمة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ساحلية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دلتا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ضيقة</w:t>
            </w:r>
          </w:p>
          <w:p w14:paraId="1392E735" w14:textId="4526BE78" w:rsidR="00E85045" w:rsidRPr="00E85045" w:rsidRDefault="00FD48D1" w:rsidP="008F7524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رداءة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الإنذار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المبكر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نماذج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الرصد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الجوي</w:t>
            </w:r>
          </w:p>
        </w:tc>
      </w:tr>
      <w:tr w:rsidR="00E85045" w:rsidRPr="00E85045" w14:paraId="0C9EA7C8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1CB1D9A" w14:textId="1FCFD6DF" w:rsidR="00E85045" w:rsidRPr="00E85045" w:rsidRDefault="00941527" w:rsidP="008F7524">
            <w:pPr>
              <w:bidi/>
              <w:spacing w:before="100" w:beforeAutospacing="1" w:after="100" w:afterAutospacing="1"/>
            </w:pPr>
            <w:r w:rsidRPr="00941527">
              <w:rPr>
                <w:rFonts w:hint="eastAsia"/>
                <w:rtl/>
              </w:rPr>
              <w:t>حرائق</w:t>
            </w:r>
            <w:r w:rsidRPr="00941527">
              <w:rPr>
                <w:rtl/>
              </w:rPr>
              <w:t xml:space="preserve"> </w:t>
            </w:r>
            <w:r w:rsidRPr="00941527">
              <w:rPr>
                <w:rFonts w:hint="eastAsia"/>
                <w:rtl/>
              </w:rPr>
              <w:t>الغابات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83B67A6" w14:textId="3019BBCB" w:rsidR="00E85045" w:rsidRPr="00E85045" w:rsidRDefault="004E7A5B" w:rsidP="008F7524">
            <w:pPr>
              <w:bidi/>
              <w:spacing w:before="100" w:beforeAutospacing="1" w:after="100" w:afterAutospacing="1"/>
            </w:pPr>
            <w:r w:rsidRPr="004E7A5B">
              <w:rPr>
                <w:rFonts w:hint="eastAsia"/>
                <w:rtl/>
              </w:rPr>
              <w:t>المناطق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ذات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الغابات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المتساقطة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الأوراق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0428D0" w14:textId="56470091" w:rsidR="00E85045" w:rsidRPr="00E85045" w:rsidRDefault="00903F74" w:rsidP="008F7524">
            <w:pPr>
              <w:bidi/>
              <w:spacing w:before="100" w:beforeAutospacing="1" w:after="100" w:afterAutospacing="1"/>
            </w:pPr>
            <w:r w:rsidRPr="00903F74">
              <w:rPr>
                <w:rFonts w:hint="eastAsia"/>
                <w:rtl/>
              </w:rPr>
              <w:t>المناطق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المتساقطة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الاوراق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التي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يكثر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فيها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البرق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والعواصف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الرعدية</w:t>
            </w:r>
          </w:p>
        </w:tc>
      </w:tr>
      <w:tr w:rsidR="00E85045" w:rsidRPr="00E85045" w14:paraId="523E37AB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D974CA4" w14:textId="1285F8CA" w:rsidR="00E85045" w:rsidRPr="00E85045" w:rsidRDefault="00941527" w:rsidP="008F7524">
            <w:pPr>
              <w:bidi/>
              <w:spacing w:before="100" w:beforeAutospacing="1" w:after="100" w:afterAutospacing="1"/>
            </w:pPr>
            <w:r w:rsidRPr="00941527">
              <w:rPr>
                <w:rFonts w:hint="eastAsia"/>
                <w:rtl/>
              </w:rPr>
              <w:t>موجات</w:t>
            </w:r>
            <w:r w:rsidRPr="00941527">
              <w:rPr>
                <w:rtl/>
              </w:rPr>
              <w:t xml:space="preserve"> </w:t>
            </w:r>
            <w:r w:rsidRPr="00941527">
              <w:rPr>
                <w:rFonts w:hint="eastAsia"/>
                <w:rtl/>
              </w:rPr>
              <w:t>الحر</w:t>
            </w:r>
            <w:r w:rsidRPr="00941527">
              <w:rPr>
                <w:rtl/>
              </w:rPr>
              <w:t xml:space="preserve"> </w:t>
            </w:r>
            <w:r w:rsidRPr="00941527">
              <w:rPr>
                <w:rFonts w:hint="eastAsia"/>
                <w:rtl/>
              </w:rPr>
              <w:t>الشديد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0641720" w14:textId="2C6DEC4B" w:rsidR="00E85045" w:rsidRPr="00E85045" w:rsidRDefault="004E7A5B" w:rsidP="008F7524">
            <w:pPr>
              <w:bidi/>
              <w:spacing w:before="100" w:beforeAutospacing="1" w:after="100" w:afterAutospacing="1"/>
            </w:pPr>
            <w:r w:rsidRPr="004E7A5B">
              <w:rPr>
                <w:rFonts w:hint="eastAsia"/>
                <w:rtl/>
              </w:rPr>
              <w:t>زيادة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تواتر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درجات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الحرارة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القصوى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اليومية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الشديدة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230ED71" w14:textId="77777777" w:rsidR="00903F74" w:rsidRDefault="00903F74" w:rsidP="008F7524">
            <w:pPr>
              <w:bidi/>
              <w:spacing w:before="100" w:beforeAutospacing="1" w:after="100" w:afterAutospacing="1"/>
              <w:rPr>
                <w:rtl/>
              </w:rPr>
            </w:pPr>
            <w:r w:rsidRPr="00903F74">
              <w:rPr>
                <w:rFonts w:hint="eastAsia"/>
                <w:rtl/>
              </w:rPr>
              <w:t>المناطق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التي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فيها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ظاهرة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الجزر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الحرارية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الحضرية</w:t>
            </w:r>
          </w:p>
          <w:p w14:paraId="617EA2F3" w14:textId="1F5489C1" w:rsidR="00E85045" w:rsidRPr="00E85045" w:rsidRDefault="00903F74" w:rsidP="008F7524">
            <w:pPr>
              <w:bidi/>
              <w:spacing w:before="100" w:beforeAutospacing="1" w:after="100" w:afterAutospacing="1"/>
            </w:pPr>
            <w:r w:rsidRPr="00903F74">
              <w:rPr>
                <w:rFonts w:hint="eastAsia"/>
                <w:rtl/>
              </w:rPr>
              <w:t>المناطق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ذات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السرادق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الشجرية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المتناثرة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أو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الغطاء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الشجري</w:t>
            </w:r>
          </w:p>
        </w:tc>
      </w:tr>
    </w:tbl>
    <w:p w14:paraId="624DA3BF" w14:textId="77777777" w:rsidR="00B768F9" w:rsidRDefault="00B768F9">
      <w:pPr>
        <w:bidi/>
      </w:pPr>
      <w:r>
        <w:br w:type="page"/>
      </w:r>
    </w:p>
    <w:tbl>
      <w:tblPr>
        <w:bidiVisual/>
        <w:tblW w:w="14262" w:type="dxa"/>
        <w:tblInd w:w="-5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39"/>
        <w:gridCol w:w="5315"/>
        <w:gridCol w:w="5308"/>
      </w:tblGrid>
      <w:tr w:rsidR="00E85045" w:rsidRPr="00E85045" w14:paraId="2596FDE0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EA6A79" w14:textId="5429CA95" w:rsidR="00E85045" w:rsidRPr="00E85045" w:rsidRDefault="00941527" w:rsidP="008F7524">
            <w:pPr>
              <w:bidi/>
              <w:spacing w:before="100" w:beforeAutospacing="1" w:after="100" w:afterAutospacing="1"/>
            </w:pPr>
            <w:r w:rsidRPr="00941527">
              <w:rPr>
                <w:rFonts w:hint="eastAsia"/>
                <w:rtl/>
              </w:rPr>
              <w:lastRenderedPageBreak/>
              <w:t>الجفاف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036525" w14:textId="14F40D0C" w:rsidR="00E85045" w:rsidRPr="00E85045" w:rsidRDefault="004E7A5B" w:rsidP="008F7524">
            <w:pPr>
              <w:bidi/>
              <w:spacing w:before="100" w:beforeAutospacing="1" w:after="100" w:afterAutospacing="1"/>
            </w:pPr>
            <w:r w:rsidRPr="004E7A5B">
              <w:rPr>
                <w:rFonts w:hint="eastAsia"/>
                <w:rtl/>
              </w:rPr>
              <w:t>الصحاري،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المناطق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قليلة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الأمطار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والتي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ترتفع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فيها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نسبة</w:t>
            </w:r>
            <w:r w:rsidRPr="004E7A5B">
              <w:rPr>
                <w:rtl/>
              </w:rPr>
              <w:t xml:space="preserve"> </w:t>
            </w:r>
            <w:r w:rsidRPr="004E7A5B">
              <w:rPr>
                <w:rFonts w:hint="eastAsia"/>
                <w:rtl/>
              </w:rPr>
              <w:t>التبخر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36E274" w14:textId="77777777" w:rsidR="00903F74" w:rsidRPr="00B768F9" w:rsidRDefault="00903F74" w:rsidP="008F7524">
            <w:pPr>
              <w:bidi/>
              <w:spacing w:before="100" w:beforeAutospacing="1" w:after="100" w:afterAutospacing="1"/>
              <w:rPr>
                <w:lang w:val="en-US"/>
              </w:rPr>
            </w:pPr>
            <w:r w:rsidRPr="00903F74">
              <w:rPr>
                <w:rFonts w:hint="eastAsia"/>
                <w:rtl/>
              </w:rPr>
              <w:t>مناطق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قاحلة</w:t>
            </w:r>
            <w:r w:rsidRPr="00903F74">
              <w:t>.</w:t>
            </w:r>
          </w:p>
          <w:p w14:paraId="3A27D805" w14:textId="357271B7" w:rsidR="00E85045" w:rsidRPr="00E85045" w:rsidRDefault="00903F74" w:rsidP="008F7524">
            <w:pPr>
              <w:bidi/>
              <w:spacing w:before="100" w:beforeAutospacing="1" w:after="100" w:afterAutospacing="1"/>
            </w:pPr>
            <w:r w:rsidRPr="00903F74">
              <w:rPr>
                <w:rFonts w:hint="eastAsia"/>
                <w:rtl/>
              </w:rPr>
              <w:t>المناطق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ذات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المسطحات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المائية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الموسمية</w:t>
            </w:r>
            <w:r w:rsidRPr="00903F74">
              <w:t>.</w:t>
            </w:r>
          </w:p>
        </w:tc>
      </w:tr>
      <w:tr w:rsidR="00FD48D1" w:rsidRPr="00E85045" w14:paraId="0BE63771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64DD9" w14:textId="7BA428B6" w:rsidR="00FD48D1" w:rsidRPr="00E85045" w:rsidRDefault="00FD48D1" w:rsidP="008F7524">
            <w:pPr>
              <w:bidi/>
              <w:spacing w:before="100" w:beforeAutospacing="1" w:after="100" w:afterAutospacing="1"/>
            </w:pPr>
            <w:r w:rsidRPr="00251285">
              <w:rPr>
                <w:rFonts w:hint="eastAsia"/>
                <w:rtl/>
              </w:rPr>
              <w:t>وابل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353EA6" w14:textId="33BF046B" w:rsidR="00FD48D1" w:rsidRPr="00E85045" w:rsidRDefault="00FD48D1" w:rsidP="008F7524">
            <w:pPr>
              <w:bidi/>
              <w:spacing w:before="100" w:beforeAutospacing="1" w:after="100" w:afterAutospacing="1"/>
            </w:pPr>
            <w:r w:rsidRPr="00FD48D1">
              <w:rPr>
                <w:rFonts w:hint="eastAsia"/>
                <w:rtl/>
              </w:rPr>
              <w:t>المناطق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الجبلية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ومناطق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الوديان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أدناه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11E5A" w14:textId="0F38B547" w:rsidR="00FD48D1" w:rsidRPr="00E85045" w:rsidRDefault="00903F74" w:rsidP="008F7524">
            <w:pPr>
              <w:bidi/>
              <w:spacing w:before="100" w:beforeAutospacing="1" w:after="100" w:afterAutospacing="1"/>
            </w:pPr>
            <w:r w:rsidRPr="00903F74">
              <w:rPr>
                <w:rFonts w:hint="eastAsia"/>
                <w:rtl/>
              </w:rPr>
              <w:t>المناطق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القريبة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من</w:t>
            </w:r>
            <w:r w:rsidRPr="00903F74">
              <w:rPr>
                <w:rtl/>
              </w:rPr>
              <w:t xml:space="preserve"> </w:t>
            </w:r>
            <w:r w:rsidRPr="00903F74">
              <w:rPr>
                <w:rFonts w:hint="eastAsia"/>
                <w:rtl/>
              </w:rPr>
              <w:t>الأنهار</w:t>
            </w:r>
          </w:p>
        </w:tc>
      </w:tr>
      <w:tr w:rsidR="00E85045" w:rsidRPr="00E85045" w14:paraId="28EAD633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9E9AE3D" w14:textId="037A18B5" w:rsidR="00E85045" w:rsidRPr="00E85045" w:rsidRDefault="00251285" w:rsidP="008F7524">
            <w:pPr>
              <w:bidi/>
              <w:spacing w:before="100" w:beforeAutospacing="1" w:after="100" w:afterAutospacing="1"/>
            </w:pPr>
            <w:r w:rsidRPr="00251285">
              <w:rPr>
                <w:rFonts w:hint="eastAsia"/>
                <w:rtl/>
              </w:rPr>
              <w:t>فيضانات</w:t>
            </w:r>
            <w:r w:rsidRPr="00251285">
              <w:rPr>
                <w:rtl/>
              </w:rPr>
              <w:t xml:space="preserve"> </w:t>
            </w:r>
            <w:r w:rsidRPr="00251285">
              <w:rPr>
                <w:rFonts w:hint="eastAsia"/>
                <w:rtl/>
              </w:rPr>
              <w:t>الأنهار</w:t>
            </w:r>
            <w:r w:rsidRPr="00251285">
              <w:rPr>
                <w:rtl/>
              </w:rPr>
              <w:t xml:space="preserve"> </w:t>
            </w:r>
            <w:r w:rsidRPr="00251285">
              <w:rPr>
                <w:rFonts w:hint="eastAsia"/>
                <w:rtl/>
              </w:rPr>
              <w:t>الجليدية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CE18E0" w14:textId="3992ABF5" w:rsidR="00E85045" w:rsidRPr="00E85045" w:rsidRDefault="00FD48D1" w:rsidP="008F7524">
            <w:pPr>
              <w:bidi/>
              <w:spacing w:before="100" w:beforeAutospacing="1" w:after="100" w:afterAutospacing="1"/>
            </w:pPr>
            <w:r w:rsidRPr="00FD48D1">
              <w:rPr>
                <w:rFonts w:hint="eastAsia"/>
                <w:rtl/>
              </w:rPr>
              <w:t>المناطق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الجبلية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ومناطق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الوديان</w:t>
            </w:r>
            <w:r w:rsidRPr="00FD48D1">
              <w:rPr>
                <w:rtl/>
              </w:rPr>
              <w:t xml:space="preserve"> </w:t>
            </w:r>
            <w:r w:rsidRPr="00FD48D1">
              <w:rPr>
                <w:rFonts w:hint="eastAsia"/>
                <w:rtl/>
              </w:rPr>
              <w:t>أدناه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703D8DB" w14:textId="77777777" w:rsidR="007A1CFE" w:rsidRDefault="007A1CFE" w:rsidP="008F7524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الاتجاه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الملحوظ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لارتفاع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درجات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الحرارة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اليومية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المرتفعات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العالية</w:t>
            </w:r>
          </w:p>
          <w:p w14:paraId="648DA474" w14:textId="49A33E72" w:rsidR="00E85045" w:rsidRPr="00E85045" w:rsidRDefault="007A1CFE" w:rsidP="008F7524">
            <w:pPr>
              <w:bidi/>
              <w:spacing w:before="100" w:beforeAutospacing="1" w:after="100" w:afterAutospacing="1"/>
            </w:pPr>
            <w:r>
              <w:rPr>
                <w:rFonts w:hint="eastAsia"/>
                <w:rtl/>
              </w:rPr>
              <w:t>أعمال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التفجير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بغرض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التعدين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بالقرب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الأنهار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الجليدية</w:t>
            </w:r>
          </w:p>
        </w:tc>
      </w:tr>
      <w:tr w:rsidR="00E85045" w:rsidRPr="00E85045" w14:paraId="2CBBEB3E" w14:textId="77777777" w:rsidTr="00B768F9"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28371F" w14:textId="523DE642" w:rsidR="00E85045" w:rsidRPr="00E85045" w:rsidRDefault="007A1CFE" w:rsidP="008F7524">
            <w:pPr>
              <w:bidi/>
              <w:spacing w:before="100" w:beforeAutospacing="1" w:after="100" w:afterAutospacing="1"/>
            </w:pPr>
            <w:r w:rsidRPr="007A1CFE">
              <w:rPr>
                <w:rFonts w:hint="eastAsia"/>
                <w:rtl/>
              </w:rPr>
              <w:t>اجتياح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الحشرات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للمزارع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D77CE0" w14:textId="5838ABF6" w:rsidR="00E85045" w:rsidRPr="00E85045" w:rsidRDefault="007A1CFE" w:rsidP="008F7524">
            <w:pPr>
              <w:bidi/>
              <w:spacing w:before="100" w:beforeAutospacing="1" w:after="100" w:afterAutospacing="1"/>
            </w:pPr>
            <w:r w:rsidRPr="007A1CFE">
              <w:rPr>
                <w:rFonts w:hint="eastAsia"/>
                <w:rtl/>
              </w:rPr>
              <w:t>عالمي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ومرتبط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بشكل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خاص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بالتغيرات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المناخية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في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الأقاليم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DE6455" w14:textId="2E1F9E10" w:rsidR="00E85045" w:rsidRPr="00E85045" w:rsidRDefault="007A1CFE" w:rsidP="008F7524">
            <w:pPr>
              <w:bidi/>
              <w:spacing w:before="100" w:beforeAutospacing="1" w:after="100" w:afterAutospacing="1"/>
            </w:pPr>
            <w:r w:rsidRPr="007A1CFE">
              <w:rPr>
                <w:rFonts w:hint="eastAsia"/>
                <w:rtl/>
              </w:rPr>
              <w:t>أسراب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كبيرة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من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الحشرات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تهاجر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عبر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الأقاليم</w:t>
            </w:r>
            <w:r w:rsidRPr="007A1CFE">
              <w:rPr>
                <w:rtl/>
              </w:rPr>
              <w:t xml:space="preserve"> (</w:t>
            </w:r>
            <w:r w:rsidRPr="007A1CFE">
              <w:rPr>
                <w:rFonts w:hint="eastAsia"/>
                <w:rtl/>
              </w:rPr>
              <w:t>الأراضي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الزراعية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والأراضي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الزراعية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هي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الأكثر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عرضة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للخطر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والأكثر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قابلية</w:t>
            </w:r>
            <w:r w:rsidRPr="007A1CFE">
              <w:rPr>
                <w:rtl/>
              </w:rPr>
              <w:t xml:space="preserve"> </w:t>
            </w:r>
            <w:r w:rsidRPr="007A1CFE">
              <w:rPr>
                <w:rFonts w:hint="eastAsia"/>
                <w:rtl/>
              </w:rPr>
              <w:t>للتأثر</w:t>
            </w:r>
            <w:r w:rsidRPr="007A1CFE">
              <w:rPr>
                <w:rtl/>
              </w:rPr>
              <w:t>)</w:t>
            </w:r>
          </w:p>
        </w:tc>
      </w:tr>
    </w:tbl>
    <w:p w14:paraId="23D14839" w14:textId="77777777" w:rsidR="00B126D2" w:rsidRDefault="00B126D2" w:rsidP="00B126D2">
      <w:pPr>
        <w:spacing w:before="0" w:after="0"/>
      </w:pPr>
    </w:p>
    <w:p w14:paraId="69AB8E3A" w14:textId="757C30CB" w:rsidR="00F325BA" w:rsidRDefault="00F325BA">
      <w:pPr>
        <w:spacing w:before="0" w:after="0"/>
      </w:pPr>
      <w:r>
        <w:br w:type="page"/>
      </w:r>
    </w:p>
    <w:p w14:paraId="3868C0E6" w14:textId="00E27BD7" w:rsidR="00F325BA" w:rsidRDefault="00C65206" w:rsidP="00C65206">
      <w:pPr>
        <w:pStyle w:val="Heading1"/>
        <w:bidi/>
      </w:pPr>
      <w:r w:rsidRPr="00C65206">
        <w:rPr>
          <w:rFonts w:hint="eastAsia"/>
          <w:rtl/>
        </w:rPr>
        <w:lastRenderedPageBreak/>
        <w:t>الجدول</w:t>
      </w:r>
      <w:r w:rsidRPr="00C65206">
        <w:rPr>
          <w:rtl/>
        </w:rPr>
        <w:t xml:space="preserve"> 2: </w:t>
      </w:r>
      <w:r w:rsidRPr="00C65206">
        <w:rPr>
          <w:rFonts w:hint="eastAsia"/>
          <w:rtl/>
        </w:rPr>
        <w:t>الأخطار</w:t>
      </w:r>
      <w:r w:rsidRPr="00C65206">
        <w:rPr>
          <w:rtl/>
        </w:rPr>
        <w:t xml:space="preserve"> </w:t>
      </w:r>
      <w:r w:rsidRPr="00C65206">
        <w:rPr>
          <w:rFonts w:hint="eastAsia"/>
          <w:rtl/>
        </w:rPr>
        <w:t>التي</w:t>
      </w:r>
      <w:r w:rsidRPr="00C65206">
        <w:rPr>
          <w:rtl/>
        </w:rPr>
        <w:t xml:space="preserve"> </w:t>
      </w:r>
      <w:r w:rsidRPr="00C65206">
        <w:rPr>
          <w:rFonts w:hint="eastAsia"/>
          <w:rtl/>
        </w:rPr>
        <w:t>يتسبب</w:t>
      </w:r>
      <w:r w:rsidRPr="00C65206">
        <w:rPr>
          <w:rtl/>
        </w:rPr>
        <w:t xml:space="preserve"> </w:t>
      </w:r>
      <w:r w:rsidRPr="00C65206">
        <w:rPr>
          <w:rFonts w:hint="eastAsia"/>
          <w:rtl/>
        </w:rPr>
        <w:t>بها</w:t>
      </w:r>
      <w:r w:rsidRPr="00C65206">
        <w:rPr>
          <w:rtl/>
        </w:rPr>
        <w:t xml:space="preserve"> </w:t>
      </w:r>
      <w:r w:rsidRPr="00C65206">
        <w:rPr>
          <w:rFonts w:hint="eastAsia"/>
          <w:rtl/>
        </w:rPr>
        <w:t>الإنسان</w:t>
      </w:r>
    </w:p>
    <w:tbl>
      <w:tblPr>
        <w:bidiVisual/>
        <w:tblW w:w="14257" w:type="dxa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8"/>
        <w:gridCol w:w="9399"/>
      </w:tblGrid>
      <w:tr w:rsidR="00F325BA" w:rsidRPr="00B768F9" w14:paraId="1BDD4A84" w14:textId="77777777" w:rsidTr="00B768F9">
        <w:trPr>
          <w:trHeight w:val="455"/>
          <w:tblHeader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72C0AE" w14:textId="3C33A0E9" w:rsidR="00F325BA" w:rsidRPr="00B768F9" w:rsidRDefault="00C65206" w:rsidP="00B768F9">
            <w:pPr>
              <w:bidi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الخطر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56B7FD" w14:textId="2900702F" w:rsidR="00F325BA" w:rsidRPr="00F325BA" w:rsidRDefault="00C65206" w:rsidP="00B768F9">
            <w:pPr>
              <w:bidi/>
              <w:rPr>
                <w:b/>
                <w:bCs/>
                <w:color w:val="FFFFFF" w:themeColor="background1"/>
              </w:rPr>
            </w:pPr>
            <w:r w:rsidRPr="00C65206">
              <w:rPr>
                <w:rFonts w:hint="eastAsia"/>
                <w:b/>
                <w:bCs/>
                <w:color w:val="FFFFFF" w:themeColor="background1"/>
                <w:rtl/>
              </w:rPr>
              <w:t>المؤشرات</w:t>
            </w:r>
            <w:r w:rsidRPr="00C6520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C65206">
              <w:rPr>
                <w:rFonts w:hint="eastAsia"/>
                <w:b/>
                <w:bCs/>
                <w:color w:val="FFFFFF" w:themeColor="background1"/>
                <w:rtl/>
              </w:rPr>
              <w:t>المحلية</w:t>
            </w:r>
            <w:r w:rsidRPr="00C6520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C65206">
              <w:rPr>
                <w:rFonts w:hint="eastAsia"/>
                <w:b/>
                <w:bCs/>
                <w:color w:val="FFFFFF" w:themeColor="background1"/>
                <w:rtl/>
              </w:rPr>
              <w:t>لمدى</w:t>
            </w:r>
            <w:r w:rsidRPr="00C6520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C65206">
              <w:rPr>
                <w:rFonts w:hint="eastAsia"/>
                <w:b/>
                <w:bCs/>
                <w:color w:val="FFFFFF" w:themeColor="background1"/>
                <w:rtl/>
              </w:rPr>
              <w:t>قابلية</w:t>
            </w:r>
            <w:r w:rsidRPr="00C6520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C65206">
              <w:rPr>
                <w:rFonts w:hint="eastAsia"/>
                <w:b/>
                <w:bCs/>
                <w:color w:val="FFFFFF" w:themeColor="background1"/>
                <w:rtl/>
              </w:rPr>
              <w:t>التأثر</w:t>
            </w:r>
            <w:r w:rsidRPr="00C65206">
              <w:rPr>
                <w:b/>
                <w:bCs/>
                <w:color w:val="FFFFFF" w:themeColor="background1"/>
                <w:rtl/>
              </w:rPr>
              <w:t xml:space="preserve"> </w:t>
            </w:r>
            <w:r w:rsidRPr="00C65206">
              <w:rPr>
                <w:rFonts w:hint="eastAsia"/>
                <w:b/>
                <w:bCs/>
                <w:color w:val="FFFFFF" w:themeColor="background1"/>
                <w:rtl/>
              </w:rPr>
              <w:t>بالمخاطر</w:t>
            </w:r>
          </w:p>
        </w:tc>
      </w:tr>
      <w:tr w:rsidR="00C65206" w:rsidRPr="00F325BA" w14:paraId="510796A2" w14:textId="77777777" w:rsidTr="00B768F9"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CE8740" w14:textId="6A5BE4CA" w:rsidR="00C65206" w:rsidRPr="00F325BA" w:rsidRDefault="00C65206" w:rsidP="00B768F9">
            <w:pPr>
              <w:bidi/>
              <w:spacing w:before="0" w:after="0"/>
            </w:pPr>
            <w:r w:rsidRPr="00F313E4">
              <w:rPr>
                <w:rFonts w:hint="eastAsia"/>
                <w:rtl/>
              </w:rPr>
              <w:t>أزمة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صحية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مرتبطة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بمرض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معد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D8E27F" w14:textId="7806E9AF" w:rsidR="0005002D" w:rsidRDefault="0005002D" w:rsidP="00C26CC6">
            <w:pPr>
              <w:pStyle w:val="ListParagraph"/>
              <w:numPr>
                <w:ilvl w:val="0"/>
                <w:numId w:val="24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سوء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الحالة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الصحية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والسكان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الذين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يملكون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قوت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يومهم</w:t>
            </w:r>
          </w:p>
          <w:p w14:paraId="2666CE5D" w14:textId="78BFB08F" w:rsidR="00C65206" w:rsidRPr="00F325BA" w:rsidRDefault="0005002D" w:rsidP="00C26CC6">
            <w:pPr>
              <w:pStyle w:val="ListParagraph"/>
              <w:numPr>
                <w:ilvl w:val="0"/>
                <w:numId w:val="24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مراكز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صحية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قوية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وشبكة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المرافق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الطبية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عالية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المستوى</w:t>
            </w:r>
          </w:p>
        </w:tc>
      </w:tr>
      <w:tr w:rsidR="00C65206" w:rsidRPr="00F325BA" w14:paraId="01620C0C" w14:textId="77777777" w:rsidTr="00B768F9"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2A9E51" w14:textId="5A06B302" w:rsidR="00C65206" w:rsidRPr="00F325BA" w:rsidRDefault="00C65206" w:rsidP="00B768F9">
            <w:pPr>
              <w:bidi/>
              <w:spacing w:before="0" w:after="0"/>
            </w:pPr>
            <w:r w:rsidRPr="00F313E4">
              <w:rPr>
                <w:rFonts w:hint="eastAsia"/>
                <w:rtl/>
              </w:rPr>
              <w:t>الحرائق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والانفجارات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6BD65D" w14:textId="3349134C" w:rsidR="0005002D" w:rsidRDefault="0005002D" w:rsidP="00C26CC6">
            <w:pPr>
              <w:pStyle w:val="ListParagraph"/>
              <w:numPr>
                <w:ilvl w:val="0"/>
                <w:numId w:val="25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الصناعات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الكيماوية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الآمنة،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صناعات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المفرقعات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النارية</w:t>
            </w:r>
          </w:p>
          <w:p w14:paraId="6522C164" w14:textId="6E89B6A8" w:rsidR="00C65206" w:rsidRPr="00F325BA" w:rsidRDefault="0005002D" w:rsidP="00C26CC6">
            <w:pPr>
              <w:pStyle w:val="ListParagraph"/>
              <w:numPr>
                <w:ilvl w:val="0"/>
                <w:numId w:val="25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خطوط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أنابيب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الغاز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شبكات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الكهرباء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المنظمة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الآمنة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تتم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صيانتها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بشكل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سيئ</w:t>
            </w:r>
          </w:p>
        </w:tc>
      </w:tr>
      <w:tr w:rsidR="00C65206" w:rsidRPr="00F325BA" w14:paraId="1A79A243" w14:textId="77777777" w:rsidTr="00B768F9"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74DF5C" w14:textId="15A2AF8D" w:rsidR="00C65206" w:rsidRPr="00F325BA" w:rsidRDefault="00C65206" w:rsidP="00B768F9">
            <w:pPr>
              <w:bidi/>
              <w:spacing w:before="0" w:after="0"/>
            </w:pPr>
            <w:r w:rsidRPr="00F313E4">
              <w:rPr>
                <w:rFonts w:hint="eastAsia"/>
                <w:rtl/>
              </w:rPr>
              <w:t>المخاطر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الصناعية</w:t>
            </w:r>
            <w:r w:rsidRPr="00F313E4">
              <w:rPr>
                <w:rtl/>
              </w:rPr>
              <w:t xml:space="preserve"> (</w:t>
            </w:r>
            <w:r w:rsidRPr="00F313E4">
              <w:rPr>
                <w:rFonts w:hint="eastAsia"/>
                <w:rtl/>
              </w:rPr>
              <w:t>تسمم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الهواء</w:t>
            </w:r>
            <w:r w:rsidRPr="00F313E4">
              <w:rPr>
                <w:rtl/>
              </w:rPr>
              <w:t>/</w:t>
            </w:r>
            <w:r w:rsidRPr="00F313E4">
              <w:rPr>
                <w:rFonts w:hint="eastAsia"/>
                <w:rtl/>
              </w:rPr>
              <w:t>التلوث</w:t>
            </w:r>
            <w:r w:rsidRPr="00F313E4">
              <w:rPr>
                <w:rtl/>
              </w:rPr>
              <w:t>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A98C57" w14:textId="0C634691" w:rsidR="00C65206" w:rsidRPr="00F325BA" w:rsidRDefault="0005002D" w:rsidP="00C26CC6">
            <w:pPr>
              <w:pStyle w:val="ListParagraph"/>
              <w:numPr>
                <w:ilvl w:val="0"/>
                <w:numId w:val="28"/>
              </w:numPr>
              <w:bidi/>
              <w:spacing w:before="0" w:after="0"/>
              <w:ind w:left="328"/>
            </w:pPr>
            <w:r w:rsidRPr="0005002D">
              <w:rPr>
                <w:rFonts w:hint="eastAsia"/>
                <w:rtl/>
              </w:rPr>
              <w:t>قرب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الصناعات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الخطرة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أو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محطات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الطاقة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النووية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من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المستوطنات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البشرية</w:t>
            </w:r>
          </w:p>
        </w:tc>
      </w:tr>
      <w:tr w:rsidR="00C65206" w:rsidRPr="00F325BA" w14:paraId="567901D0" w14:textId="77777777" w:rsidTr="00B768F9"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52AC75" w14:textId="2692BBC9" w:rsidR="00C65206" w:rsidRPr="00F325BA" w:rsidRDefault="00C65206" w:rsidP="00B768F9">
            <w:pPr>
              <w:bidi/>
              <w:spacing w:before="0" w:after="0"/>
            </w:pPr>
            <w:r w:rsidRPr="00F313E4">
              <w:rPr>
                <w:rFonts w:hint="eastAsia"/>
                <w:rtl/>
              </w:rPr>
              <w:t>الأخطار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الصناعية</w:t>
            </w:r>
            <w:r w:rsidRPr="00F313E4">
              <w:rPr>
                <w:rtl/>
              </w:rPr>
              <w:t xml:space="preserve"> (</w:t>
            </w:r>
            <w:r w:rsidRPr="00F313E4">
              <w:rPr>
                <w:rFonts w:hint="eastAsia"/>
                <w:rtl/>
              </w:rPr>
              <w:t>تسمم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المياه</w:t>
            </w:r>
            <w:r w:rsidRPr="00F313E4">
              <w:rPr>
                <w:rtl/>
              </w:rPr>
              <w:t>/</w:t>
            </w:r>
            <w:r w:rsidRPr="00F313E4">
              <w:rPr>
                <w:rFonts w:hint="eastAsia"/>
                <w:rtl/>
              </w:rPr>
              <w:t>التلوث</w:t>
            </w:r>
            <w:r w:rsidRPr="00F313E4">
              <w:rPr>
                <w:rtl/>
              </w:rPr>
              <w:t>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9AEEAF8" w14:textId="046DB4B5" w:rsidR="00C65206" w:rsidRPr="00F325BA" w:rsidRDefault="0005002D" w:rsidP="00C26CC6">
            <w:pPr>
              <w:pStyle w:val="ListParagraph"/>
              <w:numPr>
                <w:ilvl w:val="0"/>
                <w:numId w:val="28"/>
              </w:numPr>
              <w:bidi/>
              <w:spacing w:before="0" w:after="0"/>
              <w:ind w:left="754" w:hanging="426"/>
            </w:pPr>
            <w:r w:rsidRPr="0005002D">
              <w:rPr>
                <w:rFonts w:hint="eastAsia"/>
                <w:rtl/>
              </w:rPr>
              <w:t>قرب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الصناعات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الخطرة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أو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مواقع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دفن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النفايات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غير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العلمية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من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المسطحات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المائية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أو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المناطق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التي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يرتفع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فيها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منسوب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المياه</w:t>
            </w:r>
            <w:r w:rsidRPr="0005002D">
              <w:rPr>
                <w:rtl/>
              </w:rPr>
              <w:t xml:space="preserve"> </w:t>
            </w:r>
            <w:r w:rsidRPr="0005002D">
              <w:rPr>
                <w:rFonts w:hint="eastAsia"/>
                <w:rtl/>
              </w:rPr>
              <w:t>الجوفية</w:t>
            </w:r>
          </w:p>
        </w:tc>
      </w:tr>
      <w:tr w:rsidR="00C65206" w:rsidRPr="00F325BA" w14:paraId="1B5CCA58" w14:textId="77777777" w:rsidTr="00B768F9"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475A9B" w14:textId="79AD5952" w:rsidR="00C65206" w:rsidRPr="00F325BA" w:rsidRDefault="00C65206" w:rsidP="00B768F9">
            <w:pPr>
              <w:bidi/>
              <w:spacing w:before="0" w:after="0"/>
            </w:pPr>
            <w:r w:rsidRPr="00F313E4">
              <w:rPr>
                <w:rFonts w:hint="eastAsia"/>
                <w:rtl/>
              </w:rPr>
              <w:t>الأخطار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الصناعية</w:t>
            </w:r>
            <w:r w:rsidRPr="00F313E4">
              <w:rPr>
                <w:rtl/>
              </w:rPr>
              <w:t xml:space="preserve"> (</w:t>
            </w:r>
            <w:r w:rsidRPr="00F313E4">
              <w:rPr>
                <w:rFonts w:hint="eastAsia"/>
                <w:rtl/>
              </w:rPr>
              <w:t>التربة</w:t>
            </w:r>
            <w:r w:rsidRPr="00F313E4">
              <w:rPr>
                <w:rtl/>
              </w:rPr>
              <w:t xml:space="preserve">/ </w:t>
            </w:r>
            <w:r w:rsidRPr="00F313E4">
              <w:rPr>
                <w:rFonts w:hint="eastAsia"/>
                <w:rtl/>
              </w:rPr>
              <w:t>تلوث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الأرض</w:t>
            </w:r>
            <w:r w:rsidRPr="00F313E4">
              <w:rPr>
                <w:rtl/>
              </w:rPr>
              <w:t>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FE9B996" w14:textId="26F997B1" w:rsidR="0005002D" w:rsidRDefault="0005002D" w:rsidP="00C26CC6">
            <w:pPr>
              <w:pStyle w:val="ListParagraph"/>
              <w:numPr>
                <w:ilvl w:val="0"/>
                <w:numId w:val="28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الأراضي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الزراعية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تستخدم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فيها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الأسمدة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المبيدات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بكثرة</w:t>
            </w:r>
          </w:p>
          <w:p w14:paraId="75C4D643" w14:textId="563B3AF5" w:rsidR="00C65206" w:rsidRPr="00F325BA" w:rsidRDefault="0005002D" w:rsidP="00C26CC6">
            <w:pPr>
              <w:pStyle w:val="ListParagraph"/>
              <w:numPr>
                <w:ilvl w:val="0"/>
                <w:numId w:val="28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مواقع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علمية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لطمر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النفايات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ومكبات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النفايات</w:t>
            </w:r>
          </w:p>
        </w:tc>
      </w:tr>
      <w:tr w:rsidR="00C65206" w:rsidRPr="00F325BA" w14:paraId="3F3BAEAF" w14:textId="77777777" w:rsidTr="00B768F9"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1CB4B23" w14:textId="1C22A964" w:rsidR="00C65206" w:rsidRPr="00F325BA" w:rsidRDefault="00C65206" w:rsidP="00B768F9">
            <w:pPr>
              <w:bidi/>
              <w:spacing w:before="0" w:after="0"/>
            </w:pPr>
            <w:r w:rsidRPr="00F313E4">
              <w:rPr>
                <w:rFonts w:hint="eastAsia"/>
                <w:rtl/>
              </w:rPr>
              <w:t>انهيارات</w:t>
            </w:r>
            <w:r w:rsidRPr="00F313E4">
              <w:rPr>
                <w:rtl/>
              </w:rPr>
              <w:t xml:space="preserve"> </w:t>
            </w:r>
            <w:r w:rsidRPr="00F313E4">
              <w:rPr>
                <w:rFonts w:hint="eastAsia"/>
                <w:rtl/>
              </w:rPr>
              <w:t>السدود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8A462FC" w14:textId="0F5C220E" w:rsidR="0005002D" w:rsidRDefault="0005002D" w:rsidP="00C26CC6">
            <w:pPr>
              <w:pStyle w:val="ListParagraph"/>
              <w:numPr>
                <w:ilvl w:val="0"/>
                <w:numId w:val="29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أعمال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التفجير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بغرض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التعدين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بالقرب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السدود</w:t>
            </w:r>
          </w:p>
          <w:p w14:paraId="2576233B" w14:textId="126F48AE" w:rsidR="0005002D" w:rsidRDefault="0005002D" w:rsidP="00C26CC6">
            <w:pPr>
              <w:pStyle w:val="ListParagraph"/>
              <w:numPr>
                <w:ilvl w:val="0"/>
                <w:numId w:val="29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السدود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الواقعة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بالقرب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خطوط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الصدع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المناطق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المعرضة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للزلازل</w:t>
            </w:r>
          </w:p>
          <w:p w14:paraId="4D047650" w14:textId="142B5BF9" w:rsidR="00C65206" w:rsidRPr="00F325BA" w:rsidRDefault="0005002D" w:rsidP="00C26CC6">
            <w:pPr>
              <w:pStyle w:val="ListParagraph"/>
              <w:numPr>
                <w:ilvl w:val="0"/>
                <w:numId w:val="29"/>
              </w:numPr>
              <w:bidi/>
              <w:spacing w:before="0" w:after="0"/>
              <w:ind w:left="328"/>
            </w:pPr>
            <w:r>
              <w:rPr>
                <w:rFonts w:hint="eastAsia"/>
                <w:rtl/>
              </w:rPr>
              <w:t>ارتفاع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معدلات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الانجراف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منطقة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استجماع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مياه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الامطار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السد</w:t>
            </w:r>
          </w:p>
        </w:tc>
      </w:tr>
    </w:tbl>
    <w:p w14:paraId="629312E1" w14:textId="77777777" w:rsidR="00F325BA" w:rsidRPr="00282B10" w:rsidRDefault="00F325BA" w:rsidP="007E6D08"/>
    <w:sectPr w:rsidR="00F325BA" w:rsidRPr="00282B10" w:rsidSect="00F325BA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BECD" w14:textId="77777777" w:rsidR="002672C6" w:rsidRDefault="002672C6" w:rsidP="00F06EE9">
      <w:r>
        <w:separator/>
      </w:r>
    </w:p>
  </w:endnote>
  <w:endnote w:type="continuationSeparator" w:id="0">
    <w:p w14:paraId="0E64A024" w14:textId="77777777" w:rsidR="002672C6" w:rsidRDefault="002672C6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d Hat Text">
    <w:charset w:val="00"/>
    <w:family w:val="auto"/>
    <w:pitch w:val="variable"/>
    <w:sig w:usb0="A000002F" w:usb1="4000006B" w:usb2="00000028" w:usb3="00000000" w:csb0="00000093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C26CC6">
        <w:pPr>
          <w:pStyle w:val="Footer"/>
          <w:framePr w:wrap="none" w:vAnchor="text" w:hAnchor="page" w:x="1450" w:y="-212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C26CC6">
    <w:pPr>
      <w:pStyle w:val="Heading5"/>
      <w:jc w:val="right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4577" w14:textId="77777777" w:rsidR="002672C6" w:rsidRDefault="002672C6" w:rsidP="00F06EE9">
      <w:r>
        <w:separator/>
      </w:r>
    </w:p>
  </w:footnote>
  <w:footnote w:type="continuationSeparator" w:id="0">
    <w:p w14:paraId="2715EA2A" w14:textId="77777777" w:rsidR="002672C6" w:rsidRDefault="002672C6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C5"/>
    <w:multiLevelType w:val="hybridMultilevel"/>
    <w:tmpl w:val="5614AD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C77D8"/>
    <w:multiLevelType w:val="hybridMultilevel"/>
    <w:tmpl w:val="F322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977AF"/>
    <w:multiLevelType w:val="hybridMultilevel"/>
    <w:tmpl w:val="B19A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B34AD"/>
    <w:multiLevelType w:val="hybridMultilevel"/>
    <w:tmpl w:val="67E2AF0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5A2"/>
    <w:multiLevelType w:val="hybridMultilevel"/>
    <w:tmpl w:val="B034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05696"/>
    <w:multiLevelType w:val="hybridMultilevel"/>
    <w:tmpl w:val="EA5C6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C267CE"/>
    <w:multiLevelType w:val="hybridMultilevel"/>
    <w:tmpl w:val="FF30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83581"/>
    <w:multiLevelType w:val="hybridMultilevel"/>
    <w:tmpl w:val="A9A2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53B6"/>
    <w:multiLevelType w:val="hybridMultilevel"/>
    <w:tmpl w:val="77A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76533"/>
    <w:multiLevelType w:val="hybridMultilevel"/>
    <w:tmpl w:val="6B7AB5B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27DE"/>
    <w:multiLevelType w:val="hybridMultilevel"/>
    <w:tmpl w:val="3BACBB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4200D"/>
    <w:multiLevelType w:val="hybridMultilevel"/>
    <w:tmpl w:val="1E7CD7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18"/>
  </w:num>
  <w:num w:numId="7">
    <w:abstractNumId w:val="27"/>
  </w:num>
  <w:num w:numId="8">
    <w:abstractNumId w:val="2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23"/>
  </w:num>
  <w:num w:numId="14">
    <w:abstractNumId w:val="21"/>
  </w:num>
  <w:num w:numId="15">
    <w:abstractNumId w:val="28"/>
  </w:num>
  <w:num w:numId="16">
    <w:abstractNumId w:val="1"/>
  </w:num>
  <w:num w:numId="17">
    <w:abstractNumId w:val="24"/>
  </w:num>
  <w:num w:numId="18">
    <w:abstractNumId w:val="7"/>
  </w:num>
  <w:num w:numId="19">
    <w:abstractNumId w:val="11"/>
  </w:num>
  <w:num w:numId="20">
    <w:abstractNumId w:val="17"/>
  </w:num>
  <w:num w:numId="21">
    <w:abstractNumId w:val="9"/>
  </w:num>
  <w:num w:numId="22">
    <w:abstractNumId w:val="14"/>
  </w:num>
  <w:num w:numId="23">
    <w:abstractNumId w:val="10"/>
  </w:num>
  <w:num w:numId="24">
    <w:abstractNumId w:val="22"/>
  </w:num>
  <w:num w:numId="25">
    <w:abstractNumId w:val="26"/>
  </w:num>
  <w:num w:numId="26">
    <w:abstractNumId w:val="13"/>
  </w:num>
  <w:num w:numId="27">
    <w:abstractNumId w:val="19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5002D"/>
    <w:rsid w:val="00092142"/>
    <w:rsid w:val="000B5413"/>
    <w:rsid w:val="000E1B54"/>
    <w:rsid w:val="000E6F09"/>
    <w:rsid w:val="0013762E"/>
    <w:rsid w:val="002229E0"/>
    <w:rsid w:val="00251285"/>
    <w:rsid w:val="002672C6"/>
    <w:rsid w:val="00280992"/>
    <w:rsid w:val="00282B10"/>
    <w:rsid w:val="00283222"/>
    <w:rsid w:val="002949EB"/>
    <w:rsid w:val="002C2965"/>
    <w:rsid w:val="002C3339"/>
    <w:rsid w:val="00306C15"/>
    <w:rsid w:val="00326FB6"/>
    <w:rsid w:val="003468B8"/>
    <w:rsid w:val="003476EE"/>
    <w:rsid w:val="00380DDD"/>
    <w:rsid w:val="003E2AC4"/>
    <w:rsid w:val="00402559"/>
    <w:rsid w:val="004619BA"/>
    <w:rsid w:val="004A56E7"/>
    <w:rsid w:val="004B7360"/>
    <w:rsid w:val="004E7A5B"/>
    <w:rsid w:val="005470BD"/>
    <w:rsid w:val="00592DF1"/>
    <w:rsid w:val="00596181"/>
    <w:rsid w:val="005B2EA8"/>
    <w:rsid w:val="005B33DD"/>
    <w:rsid w:val="0060336F"/>
    <w:rsid w:val="00605CE7"/>
    <w:rsid w:val="00652F26"/>
    <w:rsid w:val="00655FE8"/>
    <w:rsid w:val="00682E3F"/>
    <w:rsid w:val="006840C2"/>
    <w:rsid w:val="006D61E0"/>
    <w:rsid w:val="00730C5F"/>
    <w:rsid w:val="007A1CFE"/>
    <w:rsid w:val="007A2AD7"/>
    <w:rsid w:val="007B616E"/>
    <w:rsid w:val="007E6D08"/>
    <w:rsid w:val="00805923"/>
    <w:rsid w:val="00827616"/>
    <w:rsid w:val="00837B36"/>
    <w:rsid w:val="00856DB5"/>
    <w:rsid w:val="008C18B1"/>
    <w:rsid w:val="008D28D0"/>
    <w:rsid w:val="008F7524"/>
    <w:rsid w:val="00903F74"/>
    <w:rsid w:val="00910982"/>
    <w:rsid w:val="00941527"/>
    <w:rsid w:val="009D4F9E"/>
    <w:rsid w:val="00A57A9D"/>
    <w:rsid w:val="00A72882"/>
    <w:rsid w:val="00B10461"/>
    <w:rsid w:val="00B126D2"/>
    <w:rsid w:val="00B30BDD"/>
    <w:rsid w:val="00B768F9"/>
    <w:rsid w:val="00B900CA"/>
    <w:rsid w:val="00BD7DD4"/>
    <w:rsid w:val="00C26CC6"/>
    <w:rsid w:val="00C31A29"/>
    <w:rsid w:val="00C65206"/>
    <w:rsid w:val="00C8433F"/>
    <w:rsid w:val="00D01739"/>
    <w:rsid w:val="00D358E6"/>
    <w:rsid w:val="00D46DD9"/>
    <w:rsid w:val="00D64625"/>
    <w:rsid w:val="00D6748E"/>
    <w:rsid w:val="00DA6BFC"/>
    <w:rsid w:val="00DC4D8E"/>
    <w:rsid w:val="00DE3AA3"/>
    <w:rsid w:val="00E0127E"/>
    <w:rsid w:val="00E756D9"/>
    <w:rsid w:val="00E85045"/>
    <w:rsid w:val="00EC5CD7"/>
    <w:rsid w:val="00EE4E40"/>
    <w:rsid w:val="00EF4631"/>
    <w:rsid w:val="00F06EE9"/>
    <w:rsid w:val="00F325BA"/>
    <w:rsid w:val="00FB5845"/>
    <w:rsid w:val="00FB5F62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10461"/>
    <w:pPr>
      <w:autoSpaceDE w:val="0"/>
      <w:autoSpaceDN w:val="0"/>
      <w:adjustRightInd w:val="0"/>
      <w:spacing w:line="288" w:lineRule="auto"/>
      <w:textAlignment w:val="center"/>
    </w:pPr>
    <w:rPr>
      <w:rFonts w:ascii="Red Hat Text" w:hAnsi="Red Hat Text" w:cs="Times New Roman"/>
      <w:color w:val="000000"/>
    </w:rPr>
  </w:style>
  <w:style w:type="paragraph" w:customStyle="1" w:styleId="Bodycopy11132">
    <w:name w:val="Body copy 11/13.2"/>
    <w:basedOn w:val="NoParagraphStyle"/>
    <w:uiPriority w:val="99"/>
    <w:rsid w:val="00B10461"/>
    <w:pPr>
      <w:suppressAutoHyphens/>
      <w:spacing w:after="113"/>
    </w:pPr>
    <w:rPr>
      <w:rFonts w:cs="Red Hat Text"/>
      <w:color w:val="5B5B5B"/>
      <w:sz w:val="22"/>
      <w:szCs w:val="22"/>
    </w:rPr>
  </w:style>
  <w:style w:type="paragraph" w:customStyle="1" w:styleId="Heading4blue">
    <w:name w:val="Heading 4 (blue)"/>
    <w:basedOn w:val="Heading3"/>
    <w:next w:val="Bodycopy11132"/>
    <w:uiPriority w:val="99"/>
    <w:rsid w:val="00B10461"/>
    <w:pPr>
      <w:suppressAutoHyphens/>
      <w:autoSpaceDE w:val="0"/>
      <w:autoSpaceDN w:val="0"/>
      <w:adjustRightInd w:val="0"/>
      <w:spacing w:before="170" w:after="113" w:line="288" w:lineRule="auto"/>
      <w:textAlignment w:val="center"/>
      <w:outlineLvl w:val="9"/>
    </w:pPr>
    <w:rPr>
      <w:rFonts w:ascii="Red Hat Text" w:eastAsiaTheme="minorHAnsi" w:hAnsi="Red Hat Text" w:cs="Red Hat Text"/>
      <w:color w:val="0099CC"/>
      <w:sz w:val="24"/>
      <w:szCs w:val="24"/>
      <w:lang w:eastAsia="en-US"/>
    </w:rPr>
  </w:style>
  <w:style w:type="character" w:customStyle="1" w:styleId="Orangearrowfordownloadlink">
    <w:name w:val="Orange arrow for download link"/>
    <w:uiPriority w:val="99"/>
    <w:rsid w:val="00B10461"/>
    <w:rPr>
      <w:color w:val="F59C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B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BD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7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Zahraa </cp:lastModifiedBy>
  <cp:revision>12</cp:revision>
  <dcterms:created xsi:type="dcterms:W3CDTF">2022-01-10T11:49:00Z</dcterms:created>
  <dcterms:modified xsi:type="dcterms:W3CDTF">2022-02-09T15:10:00Z</dcterms:modified>
</cp:coreProperties>
</file>