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292D" w14:textId="76974E43" w:rsidR="00856DB5" w:rsidRDefault="0079716F" w:rsidP="00856DB5">
      <w:pPr>
        <w:pStyle w:val="Title"/>
      </w:pPr>
      <w:r w:rsidRPr="0079716F">
        <w:rPr>
          <w:lang w:bidi="es-ES"/>
        </w:rPr>
        <w:t>Plantilla de análisis FODA</w:t>
      </w:r>
    </w:p>
    <w:p w14:paraId="311EFF6F" w14:textId="6144A77B" w:rsidR="00856DB5" w:rsidRPr="00856DB5" w:rsidRDefault="00856DB5" w:rsidP="00856DB5">
      <w:pPr>
        <w:pStyle w:val="Heading2"/>
      </w:pPr>
      <w:r>
        <w:rPr>
          <w:lang w:bidi="es-ES"/>
        </w:rPr>
        <w:t>Guía sobre el Desarrollo Informado por el Riesgo: Herramienta 7</w:t>
      </w:r>
    </w:p>
    <w:p w14:paraId="326CFB6F" w14:textId="77777777" w:rsidR="0079716F" w:rsidRDefault="0079716F" w:rsidP="0079716F">
      <w:r>
        <w:rPr>
          <w:lang w:bidi="es-ES"/>
        </w:rPr>
        <w:t>El análisis de las fortalezas, oportunidades, debilidades y amenazas (FODA) puede ayudar a priorizar de forma participativa los riesgos que se deben abordar.</w:t>
      </w:r>
    </w:p>
    <w:p w14:paraId="23E0E0A9" w14:textId="77777777" w:rsidR="0079716F" w:rsidRDefault="0079716F" w:rsidP="0079716F">
      <w:pPr>
        <w:pStyle w:val="Heading1"/>
      </w:pPr>
      <w:r>
        <w:rPr>
          <w:lang w:bidi="es-ES"/>
        </w:rPr>
        <w:t>Cómo hacer un análisis FODA</w:t>
      </w:r>
    </w:p>
    <w:p w14:paraId="051779E8" w14:textId="6BDB84FF" w:rsidR="0079716F" w:rsidRDefault="0079716F" w:rsidP="0079716F">
      <w:r>
        <w:rPr>
          <w:lang w:bidi="es-ES"/>
        </w:rPr>
        <w:t xml:space="preserve">Para completar un análisis FODA, los grupos deben empezar por enumerar sus fortalezas y debilidades internas. Estas pueden estar relacionadas con el contexto de las personas (factores sociales, económicos y culturales), el lugar (entorno físico, factores de servicios del ecosistema) y los sistemas (instituciones, mecanismos, factores políticos o de gobernanza). </w:t>
      </w:r>
    </w:p>
    <w:p w14:paraId="70AC69D5" w14:textId="77777777" w:rsidR="0079716F" w:rsidRDefault="0079716F" w:rsidP="0079716F">
      <w:r>
        <w:rPr>
          <w:lang w:bidi="es-ES"/>
        </w:rPr>
        <w:t xml:space="preserve">Debe referirse a quienes se han organizado para realizar la planificación del desarrollo informado por el riesgo, y las personas que participan (o están representadas) en el ejercicio FODA. </w:t>
      </w:r>
    </w:p>
    <w:p w14:paraId="21650532" w14:textId="77777777" w:rsidR="0079716F" w:rsidRDefault="0079716F" w:rsidP="0079716F">
      <w:r>
        <w:rPr>
          <w:lang w:bidi="es-ES"/>
        </w:rPr>
        <w:t xml:space="preserve">A continuación, los grupos deben enumerar las amenazas y oportunidades externas. Esto debería estar relacionado con su entorno más amplio, o con las partes interesadas y los titulares de obligaciones que no están directamente involucrados en el proceso que comienza. </w:t>
      </w:r>
    </w:p>
    <w:p w14:paraId="3B850989" w14:textId="77777777" w:rsidR="0079716F" w:rsidRDefault="0079716F" w:rsidP="0079716F">
      <w:r>
        <w:rPr>
          <w:lang w:bidi="es-ES"/>
        </w:rPr>
        <w:t xml:space="preserve">Se puede utilizar información de otras fuentes, como los conocimientos recogidos usando otras herramientas en el proceso de desarrollo informado por el riesgo. </w:t>
      </w:r>
    </w:p>
    <w:p w14:paraId="07EE4C1F" w14:textId="464031B5" w:rsidR="0079716F" w:rsidRDefault="0079716F" w:rsidP="0079716F">
      <w:r>
        <w:rPr>
          <w:lang w:bidi="es-ES"/>
        </w:rPr>
        <w:t>Las respuestas pueden presentarse a la vista de todos en un gran cuadro como el que se muestra en la página siguiente.</w:t>
      </w:r>
    </w:p>
    <w:p w14:paraId="27BFD5BB" w14:textId="05772CC5" w:rsidR="0079716F" w:rsidRDefault="0079716F" w:rsidP="0079716F"/>
    <w:tbl>
      <w:tblPr>
        <w:tblStyle w:val="TableGrid"/>
        <w:tblW w:w="14034" w:type="dxa"/>
        <w:tblInd w:w="-5" w:type="dxa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6946"/>
        <w:gridCol w:w="7088"/>
      </w:tblGrid>
      <w:tr w:rsidR="0079716F" w14:paraId="4A408C4A" w14:textId="77777777" w:rsidTr="0079716F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56B68954" w14:textId="548510B8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es-ES"/>
              </w:rPr>
              <w:lastRenderedPageBreak/>
              <w:t>Fortalezas</w:t>
            </w:r>
          </w:p>
        </w:tc>
        <w:tc>
          <w:tcPr>
            <w:tcW w:w="7088" w:type="dxa"/>
            <w:shd w:val="clear" w:color="auto" w:fill="0092B6" w:themeFill="accent1"/>
          </w:tcPr>
          <w:p w14:paraId="33BF3AD3" w14:textId="5A44FF44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es-ES"/>
              </w:rPr>
              <w:t>Oportunidades</w:t>
            </w:r>
          </w:p>
        </w:tc>
      </w:tr>
      <w:tr w:rsidR="0079716F" w14:paraId="3492426C" w14:textId="77777777" w:rsidTr="0079716F">
        <w:tc>
          <w:tcPr>
            <w:tcW w:w="6946" w:type="dxa"/>
          </w:tcPr>
          <w:p w14:paraId="00766024" w14:textId="77777777" w:rsidR="0079716F" w:rsidRDefault="0079716F" w:rsidP="001F40B0">
            <w:r>
              <w:rPr>
                <w:lang w:bidi="es-ES"/>
              </w:rPr>
              <w:t xml:space="preserve">1. </w:t>
            </w:r>
          </w:p>
          <w:p w14:paraId="4BEBE9C5" w14:textId="77777777" w:rsidR="0079716F" w:rsidRDefault="0079716F" w:rsidP="001F40B0">
            <w:r>
              <w:rPr>
                <w:lang w:bidi="es-ES"/>
              </w:rPr>
              <w:t xml:space="preserve">2. </w:t>
            </w:r>
          </w:p>
          <w:p w14:paraId="695C3D2D" w14:textId="6A436D76" w:rsidR="0079716F" w:rsidRDefault="0079716F" w:rsidP="001F40B0">
            <w:r>
              <w:rPr>
                <w:lang w:bidi="es-ES"/>
              </w:rPr>
              <w:t xml:space="preserve">3. </w:t>
            </w:r>
          </w:p>
        </w:tc>
        <w:tc>
          <w:tcPr>
            <w:tcW w:w="7088" w:type="dxa"/>
          </w:tcPr>
          <w:p w14:paraId="24A8E6F5" w14:textId="77777777" w:rsidR="0079716F" w:rsidRDefault="0079716F" w:rsidP="0079716F">
            <w:r>
              <w:rPr>
                <w:lang w:bidi="es-ES"/>
              </w:rPr>
              <w:t xml:space="preserve">1. </w:t>
            </w:r>
          </w:p>
          <w:p w14:paraId="7EB115A0" w14:textId="77777777" w:rsidR="0079716F" w:rsidRDefault="0079716F" w:rsidP="0079716F">
            <w:r>
              <w:rPr>
                <w:lang w:bidi="es-ES"/>
              </w:rPr>
              <w:t xml:space="preserve">2. </w:t>
            </w:r>
          </w:p>
          <w:p w14:paraId="12A3E4EE" w14:textId="6A97860C" w:rsidR="0079716F" w:rsidRDefault="0079716F" w:rsidP="0079716F">
            <w:r>
              <w:rPr>
                <w:lang w:bidi="es-ES"/>
              </w:rPr>
              <w:t>3.</w:t>
            </w:r>
          </w:p>
        </w:tc>
      </w:tr>
      <w:tr w:rsidR="0079716F" w14:paraId="2AF833E5" w14:textId="77777777" w:rsidTr="0079716F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330D272A" w14:textId="5D670129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es-ES"/>
              </w:rPr>
              <w:t>Debilidades</w:t>
            </w:r>
          </w:p>
        </w:tc>
        <w:tc>
          <w:tcPr>
            <w:tcW w:w="7088" w:type="dxa"/>
            <w:shd w:val="clear" w:color="auto" w:fill="0092B6" w:themeFill="accent1"/>
          </w:tcPr>
          <w:p w14:paraId="1AA44503" w14:textId="64645A81" w:rsidR="0079716F" w:rsidRPr="007B616E" w:rsidRDefault="0079716F" w:rsidP="001F40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es-ES"/>
              </w:rPr>
              <w:t>Amenazas</w:t>
            </w:r>
          </w:p>
        </w:tc>
      </w:tr>
      <w:tr w:rsidR="0079716F" w14:paraId="0512EA76" w14:textId="77777777" w:rsidTr="0079716F">
        <w:tc>
          <w:tcPr>
            <w:tcW w:w="6946" w:type="dxa"/>
          </w:tcPr>
          <w:p w14:paraId="51FE5BFD" w14:textId="77777777" w:rsidR="0079716F" w:rsidRDefault="0079716F" w:rsidP="0079716F">
            <w:r>
              <w:rPr>
                <w:lang w:bidi="es-ES"/>
              </w:rPr>
              <w:t xml:space="preserve">1. </w:t>
            </w:r>
          </w:p>
          <w:p w14:paraId="261BECC0" w14:textId="77777777" w:rsidR="0079716F" w:rsidRDefault="0079716F" w:rsidP="0079716F">
            <w:r>
              <w:rPr>
                <w:lang w:bidi="es-ES"/>
              </w:rPr>
              <w:t xml:space="preserve">2. </w:t>
            </w:r>
          </w:p>
          <w:p w14:paraId="56D3ACDA" w14:textId="1856548C" w:rsidR="0079716F" w:rsidRDefault="0079716F" w:rsidP="0079716F">
            <w:r>
              <w:rPr>
                <w:lang w:bidi="es-ES"/>
              </w:rPr>
              <w:t>3.</w:t>
            </w:r>
          </w:p>
        </w:tc>
        <w:tc>
          <w:tcPr>
            <w:tcW w:w="7088" w:type="dxa"/>
          </w:tcPr>
          <w:p w14:paraId="42F64DAF" w14:textId="77777777" w:rsidR="0079716F" w:rsidRDefault="0079716F" w:rsidP="0079716F">
            <w:r>
              <w:rPr>
                <w:lang w:bidi="es-ES"/>
              </w:rPr>
              <w:t xml:space="preserve">1. </w:t>
            </w:r>
          </w:p>
          <w:p w14:paraId="7E0F0FB5" w14:textId="77777777" w:rsidR="0079716F" w:rsidRDefault="0079716F" w:rsidP="0079716F">
            <w:r>
              <w:rPr>
                <w:lang w:bidi="es-ES"/>
              </w:rPr>
              <w:t xml:space="preserve">2. </w:t>
            </w:r>
          </w:p>
          <w:p w14:paraId="119B121F" w14:textId="22DA8A7E" w:rsidR="0079716F" w:rsidRDefault="0079716F" w:rsidP="0079716F">
            <w:r>
              <w:rPr>
                <w:lang w:bidi="es-ES"/>
              </w:rPr>
              <w:t>3.</w:t>
            </w:r>
          </w:p>
        </w:tc>
      </w:tr>
    </w:tbl>
    <w:p w14:paraId="47FD4022" w14:textId="77777777" w:rsidR="0079716F" w:rsidRDefault="0079716F" w:rsidP="0079716F"/>
    <w:p w14:paraId="356566E3" w14:textId="77777777" w:rsidR="0079716F" w:rsidRDefault="0079716F" w:rsidP="0079716F">
      <w:r>
        <w:rPr>
          <w:lang w:bidi="es-ES"/>
        </w:rPr>
        <w:t xml:space="preserve">Para analizar más a fondo los resultados y tomar decisiones estratégicas sobre los riesgos que se deben abordar de forma prioritaria en acciones futuras, formule las siguientes preguntas: </w:t>
      </w:r>
    </w:p>
    <w:p w14:paraId="0E28E424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es-ES"/>
        </w:rPr>
        <w:t>¿Qué estrategias utilizarán los puntos fuertes identificados para maximizar las oportunidades?</w:t>
      </w:r>
    </w:p>
    <w:p w14:paraId="51C4EC1B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es-ES"/>
        </w:rPr>
        <w:t>¿Qué estrategias utilizarán los puntos fuertes identificados para minimizar las amenazas?</w:t>
      </w:r>
    </w:p>
    <w:p w14:paraId="0AA2960A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es-ES"/>
        </w:rPr>
        <w:t xml:space="preserve">¿Qué estrategias minimizarán las debilidades a raíz de aprovechar las oportunidades? </w:t>
      </w:r>
    </w:p>
    <w:p w14:paraId="1A62A306" w14:textId="77777777" w:rsidR="0079716F" w:rsidRDefault="0079716F" w:rsidP="00194024">
      <w:pPr>
        <w:pStyle w:val="ListParagraph"/>
        <w:numPr>
          <w:ilvl w:val="0"/>
          <w:numId w:val="18"/>
        </w:numPr>
      </w:pPr>
      <w:r>
        <w:rPr>
          <w:lang w:bidi="es-ES"/>
        </w:rPr>
        <w:t>¿Qué estrategias minimizarán las debilidades y evitarán las amenazas?</w:t>
      </w:r>
    </w:p>
    <w:p w14:paraId="5281AB07" w14:textId="262EC98D" w:rsidR="0079716F" w:rsidRDefault="0079716F" w:rsidP="0079716F">
      <w:r>
        <w:rPr>
          <w:lang w:bidi="es-ES"/>
        </w:rPr>
        <w:t>Las respuestas pueden presentarse a la vista de todos en un gran cuadro como el del ejemplo de la página siguiente. La información proporcionada puede ser consultada a medida que el grupo avanza hacia el resto de etapas del proceso de desarrollo informado por el riesgo.</w:t>
      </w:r>
    </w:p>
    <w:p w14:paraId="6BF6EC21" w14:textId="77777777" w:rsidR="00194024" w:rsidRDefault="00194024" w:rsidP="0079716F"/>
    <w:p w14:paraId="5BEAE8AC" w14:textId="77777777" w:rsidR="0079716F" w:rsidRDefault="0079716F" w:rsidP="0079716F"/>
    <w:p w14:paraId="3A94B1CD" w14:textId="77777777" w:rsidR="00E756D9" w:rsidRDefault="00E756D9" w:rsidP="00E756D9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4643"/>
        <w:gridCol w:w="4643"/>
        <w:gridCol w:w="4644"/>
      </w:tblGrid>
      <w:tr w:rsidR="00596181" w14:paraId="7539A64F" w14:textId="77777777" w:rsidTr="007E6D08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 w:themeColor="background2"/>
            </w:tcBorders>
          </w:tcPr>
          <w:p w14:paraId="559C6A6D" w14:textId="324B8A8F" w:rsidR="0079716F" w:rsidRDefault="0079716F" w:rsidP="00092142"/>
        </w:tc>
        <w:tc>
          <w:tcPr>
            <w:tcW w:w="4643" w:type="dxa"/>
            <w:shd w:val="clear" w:color="auto" w:fill="0092B6" w:themeFill="accent1"/>
          </w:tcPr>
          <w:p w14:paraId="02C37B1A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Oportunidades para las partes interesadas externas</w:t>
            </w:r>
          </w:p>
          <w:p w14:paraId="20563FE8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1. </w:t>
            </w:r>
          </w:p>
          <w:p w14:paraId="27DE6840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2. </w:t>
            </w:r>
          </w:p>
          <w:p w14:paraId="6CABB541" w14:textId="1A5215E0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3.</w:t>
            </w:r>
          </w:p>
        </w:tc>
        <w:tc>
          <w:tcPr>
            <w:tcW w:w="4644" w:type="dxa"/>
            <w:shd w:val="clear" w:color="auto" w:fill="0092B6" w:themeFill="accent1"/>
          </w:tcPr>
          <w:p w14:paraId="7647969E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Amenazas de las partes interesadas externas</w:t>
            </w:r>
          </w:p>
          <w:p w14:paraId="336A1F50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1. </w:t>
            </w:r>
          </w:p>
          <w:p w14:paraId="094019E8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2. </w:t>
            </w:r>
          </w:p>
          <w:p w14:paraId="125580C4" w14:textId="7B2E8496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3.</w:t>
            </w:r>
          </w:p>
        </w:tc>
      </w:tr>
      <w:tr w:rsidR="00596181" w14:paraId="43B57B6E" w14:textId="77777777" w:rsidTr="00596181">
        <w:tc>
          <w:tcPr>
            <w:tcW w:w="4643" w:type="dxa"/>
            <w:tcBorders>
              <w:top w:val="single" w:sz="6" w:space="0" w:color="CECECE" w:themeColor="background2"/>
            </w:tcBorders>
            <w:shd w:val="clear" w:color="auto" w:fill="0092B6" w:themeFill="accent1"/>
          </w:tcPr>
          <w:p w14:paraId="27ECF78B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Fortalezas de las partes interesadas internas</w:t>
            </w:r>
          </w:p>
          <w:p w14:paraId="48E16AAF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1. </w:t>
            </w:r>
          </w:p>
          <w:p w14:paraId="0AC69797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2. </w:t>
            </w:r>
          </w:p>
          <w:p w14:paraId="3FAE0D00" w14:textId="7FB2316D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3.</w:t>
            </w:r>
          </w:p>
        </w:tc>
        <w:tc>
          <w:tcPr>
            <w:tcW w:w="4643" w:type="dxa"/>
          </w:tcPr>
          <w:p w14:paraId="6253518B" w14:textId="77777777" w:rsidR="0079716F" w:rsidRPr="0079716F" w:rsidRDefault="0079716F" w:rsidP="0079716F">
            <w:pPr>
              <w:rPr>
                <w:b/>
                <w:bCs/>
              </w:rPr>
            </w:pPr>
            <w:r w:rsidRPr="0079716F">
              <w:rPr>
                <w:b/>
                <w:lang w:bidi="es-ES"/>
              </w:rPr>
              <w:t>Estrategias que aprovechan las fortalezas para maximizar las oportunidades</w:t>
            </w:r>
          </w:p>
          <w:p w14:paraId="316C3496" w14:textId="77777777" w:rsidR="0079716F" w:rsidRPr="0079716F" w:rsidRDefault="0079716F" w:rsidP="0079716F">
            <w:pPr>
              <w:rPr>
                <w:b/>
                <w:bCs/>
              </w:rPr>
            </w:pPr>
            <w:r w:rsidRPr="0079716F">
              <w:rPr>
                <w:b/>
                <w:lang w:bidi="es-ES"/>
              </w:rPr>
              <w:t xml:space="preserve">1. </w:t>
            </w:r>
          </w:p>
          <w:p w14:paraId="1F2A3855" w14:textId="77777777" w:rsidR="0079716F" w:rsidRPr="0079716F" w:rsidRDefault="0079716F" w:rsidP="0079716F">
            <w:pPr>
              <w:rPr>
                <w:b/>
                <w:bCs/>
              </w:rPr>
            </w:pPr>
            <w:r w:rsidRPr="0079716F">
              <w:rPr>
                <w:b/>
                <w:lang w:bidi="es-ES"/>
              </w:rPr>
              <w:t xml:space="preserve">2. </w:t>
            </w:r>
          </w:p>
          <w:p w14:paraId="13358CD9" w14:textId="31BFE68D" w:rsidR="00596181" w:rsidRDefault="0079716F" w:rsidP="0079716F">
            <w:r w:rsidRPr="0079716F">
              <w:rPr>
                <w:b/>
                <w:lang w:bidi="es-ES"/>
              </w:rPr>
              <w:t>3.</w:t>
            </w:r>
          </w:p>
        </w:tc>
        <w:tc>
          <w:tcPr>
            <w:tcW w:w="4644" w:type="dxa"/>
          </w:tcPr>
          <w:p w14:paraId="6EA71549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>Estrategias que utilizan las fortalezas para minimizar las amenazas</w:t>
            </w:r>
          </w:p>
          <w:p w14:paraId="1AE885BC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 xml:space="preserve">1. </w:t>
            </w:r>
          </w:p>
          <w:p w14:paraId="655F4CA5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 xml:space="preserve">2. </w:t>
            </w:r>
          </w:p>
          <w:p w14:paraId="08691E21" w14:textId="140C3D7F" w:rsidR="00596181" w:rsidRDefault="00194024" w:rsidP="00194024">
            <w:r w:rsidRPr="00194024">
              <w:rPr>
                <w:b/>
                <w:lang w:bidi="es-ES"/>
              </w:rPr>
              <w:t>3.</w:t>
            </w:r>
          </w:p>
        </w:tc>
      </w:tr>
      <w:tr w:rsidR="00596181" w14:paraId="3A9402E3" w14:textId="77777777" w:rsidTr="00596181">
        <w:tc>
          <w:tcPr>
            <w:tcW w:w="4643" w:type="dxa"/>
            <w:shd w:val="clear" w:color="auto" w:fill="0092B6" w:themeFill="accent1"/>
          </w:tcPr>
          <w:p w14:paraId="64C8D3C7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Debilidades de las partes interesadas internas</w:t>
            </w:r>
          </w:p>
          <w:p w14:paraId="07716AD0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1. </w:t>
            </w:r>
          </w:p>
          <w:p w14:paraId="251B6829" w14:textId="77777777" w:rsidR="0079716F" w:rsidRPr="0079716F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 xml:space="preserve">2. </w:t>
            </w:r>
          </w:p>
          <w:p w14:paraId="244D0194" w14:textId="2777A205" w:rsidR="00596181" w:rsidRPr="007B616E" w:rsidRDefault="0079716F" w:rsidP="0079716F">
            <w:pPr>
              <w:rPr>
                <w:b/>
                <w:bCs/>
                <w:color w:val="FFFFFF" w:themeColor="background1"/>
              </w:rPr>
            </w:pPr>
            <w:r w:rsidRPr="0079716F">
              <w:rPr>
                <w:b/>
                <w:color w:val="FFFFFF" w:themeColor="background1"/>
                <w:lang w:bidi="es-ES"/>
              </w:rPr>
              <w:t>3.</w:t>
            </w:r>
          </w:p>
        </w:tc>
        <w:tc>
          <w:tcPr>
            <w:tcW w:w="4643" w:type="dxa"/>
          </w:tcPr>
          <w:p w14:paraId="3DA3952C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>Estrategias que minimizan las debilidades para aprovechar las oportunidades</w:t>
            </w:r>
          </w:p>
          <w:p w14:paraId="479E9393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>1.</w:t>
            </w:r>
          </w:p>
          <w:p w14:paraId="29903908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 xml:space="preserve">2. </w:t>
            </w:r>
          </w:p>
          <w:p w14:paraId="394263B5" w14:textId="69F9FF3A" w:rsidR="00596181" w:rsidRPr="00194024" w:rsidRDefault="00194024" w:rsidP="00856DB5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 xml:space="preserve">3. </w:t>
            </w:r>
          </w:p>
        </w:tc>
        <w:tc>
          <w:tcPr>
            <w:tcW w:w="4644" w:type="dxa"/>
          </w:tcPr>
          <w:p w14:paraId="012699DD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>Estrategias que minimizan las debilidades y evitan las amenazas</w:t>
            </w:r>
          </w:p>
          <w:p w14:paraId="40E9524E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 xml:space="preserve">1. </w:t>
            </w:r>
          </w:p>
          <w:p w14:paraId="52075BD1" w14:textId="77777777" w:rsidR="00194024" w:rsidRPr="00194024" w:rsidRDefault="00194024" w:rsidP="00194024">
            <w:pPr>
              <w:rPr>
                <w:b/>
                <w:bCs/>
              </w:rPr>
            </w:pPr>
            <w:r w:rsidRPr="00194024">
              <w:rPr>
                <w:b/>
                <w:lang w:bidi="es-ES"/>
              </w:rPr>
              <w:t xml:space="preserve">2. </w:t>
            </w:r>
          </w:p>
          <w:p w14:paraId="42F7E188" w14:textId="7F5A524A" w:rsidR="00596181" w:rsidRDefault="00194024" w:rsidP="00194024">
            <w:r w:rsidRPr="00194024">
              <w:rPr>
                <w:b/>
                <w:lang w:bidi="es-ES"/>
              </w:rPr>
              <w:t>3.</w:t>
            </w:r>
          </w:p>
        </w:tc>
      </w:tr>
    </w:tbl>
    <w:p w14:paraId="22CE23C0" w14:textId="77777777" w:rsidR="0079716F" w:rsidRDefault="0079716F" w:rsidP="0079716F"/>
    <w:sectPr w:rsidR="0079716F" w:rsidSect="00596181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4133" w14:textId="77777777" w:rsidR="000F7DD8" w:rsidRDefault="000F7DD8" w:rsidP="00F06EE9">
      <w:r>
        <w:separator/>
      </w:r>
    </w:p>
  </w:endnote>
  <w:endnote w:type="continuationSeparator" w:id="0">
    <w:p w14:paraId="30B2FF5B" w14:textId="77777777" w:rsidR="000F7DD8" w:rsidRDefault="000F7DD8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es-ES"/>
          </w:rPr>
          <w:fldChar w:fldCharType="begin"/>
        </w:r>
        <w:r>
          <w:rPr>
            <w:rStyle w:val="PageNumber"/>
            <w:lang w:bidi="es-ES"/>
          </w:rPr>
          <w:instrText xml:space="preserve"> PAGE </w:instrText>
        </w:r>
        <w:r>
          <w:rPr>
            <w:rStyle w:val="PageNumber"/>
            <w:lang w:bidi="es-ES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  <w:lang w:bidi="es-ES"/>
          </w:rPr>
          <w:fldChar w:fldCharType="begin"/>
        </w:r>
        <w:r w:rsidRPr="00D64625">
          <w:rPr>
            <w:rStyle w:val="PageNumber"/>
            <w:sz w:val="16"/>
            <w:szCs w:val="16"/>
            <w:lang w:bidi="es-ES"/>
          </w:rPr>
          <w:instrText xml:space="preserve"> PAGE </w:instrText>
        </w:r>
        <w:r w:rsidRPr="00D64625">
          <w:rPr>
            <w:rStyle w:val="PageNumber"/>
            <w:sz w:val="16"/>
            <w:szCs w:val="16"/>
            <w:lang w:bidi="es-ES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  <w:lang w:bidi="es-ES"/>
          </w:rPr>
          <w:t>3</w:t>
        </w:r>
        <w:r w:rsidRPr="00D64625">
          <w:rPr>
            <w:rStyle w:val="PageNumber"/>
            <w:sz w:val="16"/>
            <w:szCs w:val="16"/>
            <w:lang w:bidi="es-ES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  <w:lang w:bidi="es-ES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  <w:lang w:bidi="es-ES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color w:val="0092B6" w:themeColor="accent1"/>
        <w:sz w:val="16"/>
        <w:szCs w:val="16"/>
        <w:lang w:bidi="es-ES"/>
      </w:rPr>
      <w:t>Red Global de Organizaciones de la Sociedad Civil para la Reducción de Desastres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  <w:lang w:bidi="es-ES"/>
      </w:rPr>
      <w:t xml:space="preserve">Organización sin ánimo de lucro registrada bajo el número 1141471. Sociedad limitada por garantía, registrada en Inglaterra y Gales Nº 07374358 </w:t>
    </w:r>
    <w:r w:rsidRPr="00655FE8">
      <w:rPr>
        <w:sz w:val="16"/>
        <w:szCs w:val="16"/>
        <w:lang w:bidi="es-ES"/>
      </w:rPr>
      <w:br/>
      <w:t>Domicilio legal: 8 Waldegrave Rd, Teddington, Middlesex, TW11 8HT, Reino Unido</w:t>
    </w:r>
    <w:r w:rsidRPr="00655FE8">
      <w:rPr>
        <w:sz w:val="16"/>
        <w:szCs w:val="16"/>
        <w:lang w:bidi="es-ES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8D55" w14:textId="77777777" w:rsidR="000F7DD8" w:rsidRDefault="000F7DD8" w:rsidP="00F06EE9">
      <w:r>
        <w:separator/>
      </w:r>
    </w:p>
  </w:footnote>
  <w:footnote w:type="continuationSeparator" w:id="0">
    <w:p w14:paraId="73616EF0" w14:textId="77777777" w:rsidR="000F7DD8" w:rsidRDefault="000F7DD8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  <w:lang w:bidi="es-ES"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02FB6"/>
    <w:multiLevelType w:val="hybridMultilevel"/>
    <w:tmpl w:val="385C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0F7DD8"/>
    <w:rsid w:val="0013762E"/>
    <w:rsid w:val="00194024"/>
    <w:rsid w:val="002229E0"/>
    <w:rsid w:val="00240478"/>
    <w:rsid w:val="00282B10"/>
    <w:rsid w:val="00306C15"/>
    <w:rsid w:val="003468B8"/>
    <w:rsid w:val="003476EE"/>
    <w:rsid w:val="003E2AC4"/>
    <w:rsid w:val="004619BA"/>
    <w:rsid w:val="004A56E7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9716F"/>
    <w:rsid w:val="007B616E"/>
    <w:rsid w:val="007E6D08"/>
    <w:rsid w:val="00805923"/>
    <w:rsid w:val="00837B36"/>
    <w:rsid w:val="0084319F"/>
    <w:rsid w:val="00856DB5"/>
    <w:rsid w:val="008C18B1"/>
    <w:rsid w:val="008D28D0"/>
    <w:rsid w:val="008F29DE"/>
    <w:rsid w:val="00A57A9D"/>
    <w:rsid w:val="00B82AA5"/>
    <w:rsid w:val="00C03130"/>
    <w:rsid w:val="00C8433F"/>
    <w:rsid w:val="00D01739"/>
    <w:rsid w:val="00D358E6"/>
    <w:rsid w:val="00D46DD9"/>
    <w:rsid w:val="00D64625"/>
    <w:rsid w:val="00DA6BFC"/>
    <w:rsid w:val="00E756D9"/>
    <w:rsid w:val="00EC5CD7"/>
    <w:rsid w:val="00EE4E40"/>
    <w:rsid w:val="00EF4631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u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Resources/Brand/Word%20Templates/External%20Document%20Template%20(Word).dotx" TargetMode="External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Template (Word).dotx</Template>
  <TotalTime>29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2022-01-10T10:41:00Z</dcterms:created>
  <dcterms:modified xsi:type="dcterms:W3CDTF">2022-02-16T16:09:00Z</dcterms:modified>
</cp:coreProperties>
</file>